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E00CD" w:rsidP="00CB0E3D" w:rsidRDefault="007E00CD" w14:paraId="55E22FF4" w14:textId="504560D7">
      <w:pPr>
        <w:spacing w:line="276" w:lineRule="auto"/>
        <w:jc w:val="both"/>
        <w:rPr>
          <w:sz w:val="24"/>
          <w:szCs w:val="24"/>
        </w:rPr>
      </w:pPr>
    </w:p>
    <w:sdt>
      <w:sdtPr>
        <w:rPr>
          <w:sz w:val="24"/>
          <w:szCs w:val="24"/>
        </w:rPr>
        <w:id w:val="209078313"/>
        <w:docPartObj>
          <w:docPartGallery w:val="Cover Pages"/>
          <w:docPartUnique/>
        </w:docPartObj>
      </w:sdtPr>
      <w:sdtEndPr/>
      <w:sdtContent>
        <w:p w:rsidRPr="00C21266" w:rsidR="00CB0E3D" w:rsidP="00CB0E3D" w:rsidRDefault="00CB0E3D" w14:paraId="0CA129BA" w14:textId="794E8F73">
          <w:pPr>
            <w:spacing w:line="276" w:lineRule="auto"/>
            <w:jc w:val="both"/>
            <w:rPr>
              <w:sz w:val="24"/>
              <w:szCs w:val="24"/>
            </w:rPr>
          </w:pPr>
          <w:r w:rsidRPr="00C21266">
            <w:rPr>
              <w:noProof/>
              <w:sz w:val="24"/>
              <w:szCs w:val="24"/>
            </w:rPr>
            <mc:AlternateContent>
              <mc:Choice Requires="wpg">
                <w:drawing>
                  <wp:anchor distT="0" distB="0" distL="114300" distR="114300" simplePos="0" relativeHeight="251658241" behindDoc="0" locked="0" layoutInCell="1" allowOverlap="1" wp14:anchorId="6CE5E311" wp14:editId="4A44EC9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xmlns:a="http://schemas.openxmlformats.org/drawingml/2006/main">
                <w:pict w14:anchorId="26334A1D">
                  <v:group id="Group 149" style="position:absolute;margin-left:0;margin-top:0;width:8in;height:95.7pt;z-index:251660288;mso-width-percent:941;mso-height-percent:121;mso-top-percent:23;mso-position-horizontal:center;mso-position-horizontal-relative:page;mso-position-vertical-relative:page;mso-width-percent:941;mso-height-percent:121;mso-top-percent:23" coordsize="73152,12161" coordorigin="" o:spid="_x0000_s1026" w14:anchorId="01CEB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v:fill type="frame" o:title="" recolor="t" rotate="t" r:id="rId9"/>
                    </v:rect>
                    <w10:wrap anchorx="page" anchory="page"/>
                  </v:group>
                </w:pict>
              </mc:Fallback>
            </mc:AlternateContent>
          </w:r>
        </w:p>
        <w:p w:rsidRPr="00C21266" w:rsidR="00CB0E3D" w:rsidP="00CB0E3D" w:rsidRDefault="00CB0E3D" w14:paraId="1DCA8336" w14:textId="77777777">
          <w:pPr>
            <w:spacing w:line="276" w:lineRule="auto"/>
            <w:jc w:val="both"/>
            <w:rPr>
              <w:sz w:val="24"/>
              <w:szCs w:val="24"/>
            </w:rPr>
          </w:pPr>
          <w:r w:rsidRPr="00C21266">
            <w:rPr>
              <w:noProof/>
              <w:sz w:val="24"/>
              <w:szCs w:val="24"/>
            </w:rPr>
            <mc:AlternateContent>
              <mc:Choice Requires="wps">
                <w:drawing>
                  <wp:anchor distT="0" distB="0" distL="114300" distR="114300" simplePos="0" relativeHeight="251658240" behindDoc="0" locked="0" layoutInCell="1" allowOverlap="1" wp14:anchorId="5135994D" wp14:editId="1046F2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E3D" w:rsidP="007105C0" w:rsidRDefault="0099012C" w14:paraId="463FB42D" w14:textId="5D465F00">
                                <w:pPr>
                                  <w:ind w:left="-2552"/>
                                  <w:jc w:val="right"/>
                                  <w:rPr>
                                    <w:smallCaps/>
                                    <w:color w:val="404040" w:themeColor="text1" w:themeTint="BF"/>
                                    <w:sz w:val="36"/>
                                    <w:szCs w:val="36"/>
                                  </w:rPr>
                                </w:pPr>
                                <w:sdt>
                                  <w:sdtPr>
                                    <w:rPr>
                                      <w:color w:val="5B9BD5" w:themeColor="accent1"/>
                                      <w:sz w:val="64"/>
                                      <w:szCs w:val="64"/>
                                    </w:rPr>
                                    <w:alias w:val="Title"/>
                                    <w:tag w:val=""/>
                                    <w:id w:val="-1235166077"/>
                                    <w:dataBinding w:prefixMappings="xmlns:ns0='http://purl.org/dc/elements/1.1/' xmlns:ns1='http://schemas.openxmlformats.org/package/2006/metadata/core-properties' " w:xpath="/ns1:coreProperties[1]/ns0:title[1]" w:storeItemID="{6C3C8BC8-F283-45AE-878A-BAB7291924A1}"/>
                                    <w:text w:multiLine="1"/>
                                  </w:sdtPr>
                                  <w:sdtEndPr/>
                                  <w:sdtContent>
                                    <w:r w:rsidR="007822CD">
                                      <w:rPr>
                                        <w:color w:val="5B9BD5" w:themeColor="accent1"/>
                                        <w:sz w:val="64"/>
                                        <w:szCs w:val="64"/>
                                      </w:rPr>
                                      <w:t>Shelter NI</w:t>
                                    </w:r>
                                    <w:r w:rsidR="007822CD">
                                      <w:rPr>
                                        <w:color w:val="5B9BD5" w:themeColor="accent1"/>
                                        <w:sz w:val="64"/>
                                        <w:szCs w:val="64"/>
                                      </w:rPr>
                                      <w:br/>
                                    </w:r>
                                    <w:r w:rsidR="007822CD">
                                      <w:rPr>
                                        <w:color w:val="5B9BD5" w:themeColor="accent1"/>
                                        <w:sz w:val="64"/>
                                        <w:szCs w:val="64"/>
                                      </w:rPr>
                                      <w:t>Access, Assessment and Plan Policy</w:t>
                                    </w:r>
                                  </w:sdtContent>
                                </w:sdt>
                                <w:r w:rsidR="007105C0">
                                  <w:rPr>
                                    <w:color w:val="5B9BD5" w:themeColor="accent1"/>
                                    <w:sz w:val="64"/>
                                    <w:szCs w:val="64"/>
                                  </w:rPr>
                                  <w:br/>
                                </w:r>
                                <w:r w:rsidR="007105C0">
                                  <w:rPr>
                                    <w:color w:val="5B9BD5" w:themeColor="accent1"/>
                                    <w:sz w:val="56"/>
                                    <w:szCs w:val="56"/>
                                  </w:rPr>
                                  <w:t>(</w:t>
                                </w:r>
                                <w:r w:rsidRPr="000835DB" w:rsidR="000835DB">
                                  <w:rPr>
                                    <w:color w:val="5B9BD5" w:themeColor="accent1"/>
                                    <w:sz w:val="56"/>
                                    <w:szCs w:val="56"/>
                                  </w:rPr>
                                  <w:t>Enquiries &amp; Applications Policy</w:t>
                                </w:r>
                                <w:r w:rsidR="007105C0">
                                  <w:rPr>
                                    <w:color w:val="5B9BD5" w:themeColor="accent1"/>
                                    <w:sz w:val="56"/>
                                    <w:szCs w:val="56"/>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w14:anchorId="096248B5">
                  <v:shapetype id="_x0000_t202" coordsize="21600,21600" o:spt="202" path="m,l,21600r21600,l21600,xe" w14:anchorId="5135994D">
                    <v:stroke joinstyle="miter"/>
                    <v:path gradientshapeok="t" o:connecttype="rect"/>
                  </v:shapetype>
                  <v:shape id="Text Box 154"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v:textbox inset="126pt,0,54pt,0">
                      <w:txbxContent>
                        <w:p w:rsidR="00CB0E3D" w:rsidP="007105C0" w:rsidRDefault="0099012C" w14:paraId="2E20072D" w14:textId="5D465F00">
                          <w:pPr>
                            <w:ind w:left="-2552"/>
                            <w:jc w:val="right"/>
                            <w:rPr>
                              <w:smallCaps/>
                              <w:color w:val="404040" w:themeColor="text1" w:themeTint="BF"/>
                              <w:sz w:val="36"/>
                              <w:szCs w:val="36"/>
                            </w:rPr>
                          </w:pPr>
                          <w:sdt>
                            <w:sdtPr>
                              <w:id w:val="1401994462"/>
                              <w:rPr>
                                <w:color w:val="5B9BD5" w:themeColor="accent1"/>
                                <w:sz w:val="64"/>
                                <w:szCs w:val="64"/>
                              </w:rPr>
                              <w:alias w:val="Title"/>
                              <w:tag w:val=""/>
                              <w:id w:val="-1235166077"/>
                              <w:dataBinding w:prefixMappings="xmlns:ns0='http://purl.org/dc/elements/1.1/' xmlns:ns1='http://schemas.openxmlformats.org/package/2006/metadata/core-properties' " w:xpath="/ns1:coreProperties[1]/ns0:title[1]" w:storeItemID="{6C3C8BC8-F283-45AE-878A-BAB7291924A1}"/>
                              <w:text w:multiLine="1"/>
                            </w:sdtPr>
                            <w:sdtEndPr/>
                            <w:sdtContent>
                              <w:r w:rsidR="007822CD">
                                <w:rPr>
                                  <w:color w:val="5B9BD5" w:themeColor="accent1"/>
                                  <w:sz w:val="64"/>
                                  <w:szCs w:val="64"/>
                                </w:rPr>
                                <w:t>Shelter NI</w:t>
                              </w:r>
                              <w:r w:rsidR="007822CD">
                                <w:rPr>
                                  <w:color w:val="5B9BD5" w:themeColor="accent1"/>
                                  <w:sz w:val="64"/>
                                  <w:szCs w:val="64"/>
                                </w:rPr>
                                <w:br/>
                              </w:r>
                              <w:r w:rsidR="007822CD">
                                <w:rPr>
                                  <w:color w:val="5B9BD5" w:themeColor="accent1"/>
                                  <w:sz w:val="64"/>
                                  <w:szCs w:val="64"/>
                                </w:rPr>
                                <w:t>Access, Assessment and Plan Policy</w:t>
                              </w:r>
                            </w:sdtContent>
                          </w:sdt>
                          <w:r w:rsidR="007105C0">
                            <w:rPr>
                              <w:color w:val="5B9BD5" w:themeColor="accent1"/>
                              <w:sz w:val="64"/>
                              <w:szCs w:val="64"/>
                            </w:rPr>
                            <w:br/>
                          </w:r>
                          <w:r w:rsidR="007105C0">
                            <w:rPr>
                              <w:color w:val="5B9BD5" w:themeColor="accent1"/>
                              <w:sz w:val="56"/>
                              <w:szCs w:val="56"/>
                            </w:rPr>
                            <w:t>(</w:t>
                          </w:r>
                          <w:r w:rsidRPr="000835DB" w:rsidR="000835DB">
                            <w:rPr>
                              <w:color w:val="5B9BD5" w:themeColor="accent1"/>
                              <w:sz w:val="56"/>
                              <w:szCs w:val="56"/>
                            </w:rPr>
                            <w:t>Enquiries &amp; Applications Policy</w:t>
                          </w:r>
                          <w:r w:rsidR="007105C0">
                            <w:rPr>
                              <w:color w:val="5B9BD5" w:themeColor="accent1"/>
                              <w:sz w:val="56"/>
                              <w:szCs w:val="56"/>
                            </w:rPr>
                            <w:t>)</w:t>
                          </w:r>
                        </w:p>
                      </w:txbxContent>
                    </v:textbox>
                    <w10:wrap type="square" anchorx="page" anchory="page"/>
                  </v:shape>
                </w:pict>
              </mc:Fallback>
            </mc:AlternateContent>
          </w:r>
        </w:p>
        <w:p w:rsidRPr="00C21266" w:rsidR="00CB0E3D" w:rsidP="00CB0E3D" w:rsidRDefault="00CB0E3D" w14:paraId="7D1882C2" w14:textId="7D3A95DA">
          <w:pPr>
            <w:spacing w:line="276" w:lineRule="auto"/>
            <w:jc w:val="both"/>
            <w:rPr>
              <w:sz w:val="24"/>
              <w:szCs w:val="24"/>
            </w:rPr>
          </w:pPr>
          <w:r w:rsidRPr="00C21266">
            <w:rPr>
              <w:sz w:val="24"/>
              <w:szCs w:val="24"/>
            </w:rPr>
            <w:br w:type="page"/>
          </w:r>
        </w:p>
      </w:sdtContent>
    </w:sdt>
    <w:sdt>
      <w:sdtPr>
        <w:id w:val="1927410634"/>
        <w:docPartObj>
          <w:docPartGallery w:val="Table of Contents"/>
          <w:docPartUnique/>
        </w:docPartObj>
      </w:sdtPr>
      <w:sdtContent>
        <w:p w:rsidR="001B2DAF" w:rsidRDefault="001B2DAF" w14:paraId="74B38172" w14:textId="77777777" w14:noSpellErr="1">
          <w:pPr>
            <w:pStyle w:val="TOCHeading"/>
          </w:pPr>
        </w:p>
        <w:p w:rsidRPr="001B2DAF" w:rsidR="00CE3A84" w:rsidP="2286DC11" w:rsidRDefault="00CE3A84" w14:paraId="6E6193EF" w14:textId="1D6632B1" w14:noSpellErr="1">
          <w:pPr>
            <w:pStyle w:val="TOCHeading"/>
            <w:rPr>
              <w:sz w:val="36"/>
              <w:szCs w:val="36"/>
            </w:rPr>
          </w:pPr>
          <w:r w:rsidRPr="2286DC11" w:rsidR="00CE3A84">
            <w:rPr>
              <w:sz w:val="36"/>
              <w:szCs w:val="36"/>
            </w:rPr>
            <w:t>Contents</w:t>
          </w:r>
        </w:p>
        <w:p w:rsidRPr="001B2DAF" w:rsidR="001B2DAF" w:rsidP="001B2DAF" w:rsidRDefault="001B2DAF" w14:paraId="69C96698" w14:textId="77777777" w14:noSpellErr="1">
          <w:pPr>
            <w:rPr>
              <w:lang w:val="en-US" w:eastAsia="en-US"/>
            </w:rPr>
          </w:pPr>
        </w:p>
        <w:p w:rsidR="003252FA" w:rsidP="2286DC11" w:rsidRDefault="00CE3A84" w14:paraId="7453467B" w14:textId="11B7BDCC">
          <w:pPr>
            <w:pStyle w:val="TOC1"/>
            <w:tabs>
              <w:tab w:val="right" w:leader="dot" w:pos="10200"/>
            </w:tabs>
            <w:rPr>
              <w:noProof/>
            </w:rPr>
          </w:pPr>
          <w:r>
            <w:fldChar w:fldCharType="begin"/>
          </w:r>
          <w:r>
            <w:instrText xml:space="preserve">TOC \o "1-3" \h \z \u</w:instrText>
          </w:r>
          <w:r>
            <w:fldChar w:fldCharType="separate"/>
          </w:r>
          <w:hyperlink w:anchor="_Toc1705441862">
            <w:r w:rsidRPr="2286DC11" w:rsidR="2286DC11">
              <w:rPr>
                <w:rStyle w:val="Hyperlink"/>
              </w:rPr>
              <w:t>INTRODUCTION</w:t>
            </w:r>
            <w:r>
              <w:tab/>
            </w:r>
            <w:r>
              <w:fldChar w:fldCharType="begin"/>
            </w:r>
            <w:r>
              <w:instrText xml:space="preserve">PAGEREF _Toc1705441862 \h</w:instrText>
            </w:r>
            <w:r>
              <w:fldChar w:fldCharType="separate"/>
            </w:r>
            <w:r w:rsidRPr="2286DC11" w:rsidR="2286DC11">
              <w:rPr>
                <w:rStyle w:val="Hyperlink"/>
              </w:rPr>
              <w:t>2</w:t>
            </w:r>
            <w:r>
              <w:fldChar w:fldCharType="end"/>
            </w:r>
          </w:hyperlink>
        </w:p>
        <w:p w:rsidR="003252FA" w:rsidP="2286DC11" w:rsidRDefault="0099012C" w14:paraId="39C3CB6E" w14:textId="4D003161">
          <w:pPr>
            <w:pStyle w:val="TOC1"/>
            <w:tabs>
              <w:tab w:val="right" w:leader="dot" w:pos="10200"/>
            </w:tabs>
            <w:rPr>
              <w:noProof/>
            </w:rPr>
          </w:pPr>
          <w:hyperlink w:anchor="_Toc851552948">
            <w:r w:rsidRPr="2286DC11" w:rsidR="2286DC11">
              <w:rPr>
                <w:rStyle w:val="Hyperlink"/>
              </w:rPr>
              <w:t>AIMS</w:t>
            </w:r>
            <w:r>
              <w:tab/>
            </w:r>
            <w:r>
              <w:fldChar w:fldCharType="begin"/>
            </w:r>
            <w:r>
              <w:instrText xml:space="preserve">PAGEREF _Toc851552948 \h</w:instrText>
            </w:r>
            <w:r>
              <w:fldChar w:fldCharType="separate"/>
            </w:r>
            <w:r w:rsidRPr="2286DC11" w:rsidR="2286DC11">
              <w:rPr>
                <w:rStyle w:val="Hyperlink"/>
              </w:rPr>
              <w:t>3</w:t>
            </w:r>
            <w:r>
              <w:fldChar w:fldCharType="end"/>
            </w:r>
          </w:hyperlink>
        </w:p>
        <w:p w:rsidR="003252FA" w:rsidP="2286DC11" w:rsidRDefault="0099012C" w14:paraId="2760006C" w14:textId="7ED2F8D8">
          <w:pPr>
            <w:pStyle w:val="TOC1"/>
            <w:tabs>
              <w:tab w:val="right" w:leader="dot" w:pos="10200"/>
            </w:tabs>
            <w:rPr>
              <w:noProof/>
            </w:rPr>
          </w:pPr>
          <w:hyperlink w:anchor="_Toc1858854058">
            <w:r w:rsidRPr="2286DC11" w:rsidR="2286DC11">
              <w:rPr>
                <w:rStyle w:val="Hyperlink"/>
              </w:rPr>
              <w:t>OBJECTIVES</w:t>
            </w:r>
            <w:r>
              <w:tab/>
            </w:r>
            <w:r>
              <w:fldChar w:fldCharType="begin"/>
            </w:r>
            <w:r>
              <w:instrText xml:space="preserve">PAGEREF _Toc1858854058 \h</w:instrText>
            </w:r>
            <w:r>
              <w:fldChar w:fldCharType="separate"/>
            </w:r>
            <w:r w:rsidRPr="2286DC11" w:rsidR="2286DC11">
              <w:rPr>
                <w:rStyle w:val="Hyperlink"/>
              </w:rPr>
              <w:t>3</w:t>
            </w:r>
            <w:r>
              <w:fldChar w:fldCharType="end"/>
            </w:r>
          </w:hyperlink>
        </w:p>
        <w:p w:rsidR="003252FA" w:rsidP="2286DC11" w:rsidRDefault="0099012C" w14:paraId="28FCF153" w14:textId="5415A6B5">
          <w:pPr>
            <w:pStyle w:val="TOC1"/>
            <w:tabs>
              <w:tab w:val="right" w:leader="dot" w:pos="10200"/>
            </w:tabs>
            <w:rPr>
              <w:noProof/>
            </w:rPr>
          </w:pPr>
          <w:hyperlink w:anchor="_Toc1417824311">
            <w:r w:rsidRPr="2286DC11" w:rsidR="2286DC11">
              <w:rPr>
                <w:rStyle w:val="Hyperlink"/>
              </w:rPr>
              <w:t>EQUAL OPPORTUNITIES</w:t>
            </w:r>
            <w:r>
              <w:tab/>
            </w:r>
            <w:r>
              <w:fldChar w:fldCharType="begin"/>
            </w:r>
            <w:r>
              <w:instrText xml:space="preserve">PAGEREF _Toc1417824311 \h</w:instrText>
            </w:r>
            <w:r>
              <w:fldChar w:fldCharType="separate"/>
            </w:r>
            <w:r w:rsidRPr="2286DC11" w:rsidR="2286DC11">
              <w:rPr>
                <w:rStyle w:val="Hyperlink"/>
              </w:rPr>
              <w:t>3</w:t>
            </w:r>
            <w:r>
              <w:fldChar w:fldCharType="end"/>
            </w:r>
          </w:hyperlink>
        </w:p>
        <w:p w:rsidR="003252FA" w:rsidP="2286DC11" w:rsidRDefault="0099012C" w14:paraId="0AC2B893" w14:textId="3D7CD334">
          <w:pPr>
            <w:pStyle w:val="TOC1"/>
            <w:tabs>
              <w:tab w:val="right" w:leader="dot" w:pos="10200"/>
            </w:tabs>
            <w:rPr>
              <w:noProof/>
            </w:rPr>
          </w:pPr>
          <w:hyperlink w:anchor="_Toc818497025">
            <w:r w:rsidRPr="2286DC11" w:rsidR="2286DC11">
              <w:rPr>
                <w:rStyle w:val="Hyperlink"/>
              </w:rPr>
              <w:t>ELIGIBILITY CRITERIA</w:t>
            </w:r>
            <w:r>
              <w:tab/>
            </w:r>
            <w:r>
              <w:fldChar w:fldCharType="begin"/>
            </w:r>
            <w:r>
              <w:instrText xml:space="preserve">PAGEREF _Toc818497025 \h</w:instrText>
            </w:r>
            <w:r>
              <w:fldChar w:fldCharType="separate"/>
            </w:r>
            <w:r w:rsidRPr="2286DC11" w:rsidR="2286DC11">
              <w:rPr>
                <w:rStyle w:val="Hyperlink"/>
              </w:rPr>
              <w:t>4</w:t>
            </w:r>
            <w:r>
              <w:fldChar w:fldCharType="end"/>
            </w:r>
          </w:hyperlink>
        </w:p>
        <w:p w:rsidR="003252FA" w:rsidP="2286DC11" w:rsidRDefault="0099012C" w14:paraId="6B2F9473" w14:textId="39B0DD9A">
          <w:pPr>
            <w:pStyle w:val="TOC1"/>
            <w:tabs>
              <w:tab w:val="right" w:leader="dot" w:pos="10200"/>
            </w:tabs>
            <w:rPr>
              <w:noProof/>
            </w:rPr>
          </w:pPr>
          <w:hyperlink w:anchor="_Toc990259657">
            <w:r w:rsidRPr="2286DC11" w:rsidR="2286DC11">
              <w:rPr>
                <w:rStyle w:val="Hyperlink"/>
              </w:rPr>
              <w:t>REFERRAL</w:t>
            </w:r>
            <w:r>
              <w:tab/>
            </w:r>
            <w:r>
              <w:fldChar w:fldCharType="begin"/>
            </w:r>
            <w:r>
              <w:instrText xml:space="preserve">PAGEREF _Toc990259657 \h</w:instrText>
            </w:r>
            <w:r>
              <w:fldChar w:fldCharType="separate"/>
            </w:r>
            <w:r w:rsidRPr="2286DC11" w:rsidR="2286DC11">
              <w:rPr>
                <w:rStyle w:val="Hyperlink"/>
              </w:rPr>
              <w:t>4</w:t>
            </w:r>
            <w:r>
              <w:fldChar w:fldCharType="end"/>
            </w:r>
          </w:hyperlink>
        </w:p>
        <w:p w:rsidR="003252FA" w:rsidP="2286DC11" w:rsidRDefault="0099012C" w14:paraId="1B5EF0B2" w14:textId="36775259">
          <w:pPr>
            <w:pStyle w:val="TOC1"/>
            <w:tabs>
              <w:tab w:val="right" w:leader="dot" w:pos="10200"/>
            </w:tabs>
            <w:rPr>
              <w:noProof/>
            </w:rPr>
          </w:pPr>
          <w:hyperlink w:anchor="_Toc312933909">
            <w:r w:rsidRPr="2286DC11" w:rsidR="2286DC11">
              <w:rPr>
                <w:rStyle w:val="Hyperlink"/>
              </w:rPr>
              <w:t>ASSESSMENT</w:t>
            </w:r>
            <w:r>
              <w:tab/>
            </w:r>
            <w:r>
              <w:fldChar w:fldCharType="begin"/>
            </w:r>
            <w:r>
              <w:instrText xml:space="preserve">PAGEREF _Toc312933909 \h</w:instrText>
            </w:r>
            <w:r>
              <w:fldChar w:fldCharType="separate"/>
            </w:r>
            <w:r w:rsidRPr="2286DC11" w:rsidR="2286DC11">
              <w:rPr>
                <w:rStyle w:val="Hyperlink"/>
              </w:rPr>
              <w:t>5</w:t>
            </w:r>
            <w:r>
              <w:fldChar w:fldCharType="end"/>
            </w:r>
          </w:hyperlink>
        </w:p>
        <w:p w:rsidR="003252FA" w:rsidP="2286DC11" w:rsidRDefault="0099012C" w14:paraId="2444AC51" w14:textId="164A891E">
          <w:pPr>
            <w:pStyle w:val="TOC1"/>
            <w:tabs>
              <w:tab w:val="right" w:leader="dot" w:pos="10200"/>
            </w:tabs>
            <w:rPr>
              <w:noProof/>
            </w:rPr>
          </w:pPr>
          <w:hyperlink w:anchor="_Toc1511415996">
            <w:r w:rsidRPr="2286DC11" w:rsidR="2286DC11">
              <w:rPr>
                <w:rStyle w:val="Hyperlink"/>
              </w:rPr>
              <w:t>ALLOCATION</w:t>
            </w:r>
            <w:r>
              <w:tab/>
            </w:r>
            <w:r>
              <w:fldChar w:fldCharType="begin"/>
            </w:r>
            <w:r>
              <w:instrText xml:space="preserve">PAGEREF _Toc1511415996 \h</w:instrText>
            </w:r>
            <w:r>
              <w:fldChar w:fldCharType="separate"/>
            </w:r>
            <w:r w:rsidRPr="2286DC11" w:rsidR="2286DC11">
              <w:rPr>
                <w:rStyle w:val="Hyperlink"/>
              </w:rPr>
              <w:t>5</w:t>
            </w:r>
            <w:r>
              <w:fldChar w:fldCharType="end"/>
            </w:r>
          </w:hyperlink>
        </w:p>
        <w:p w:rsidR="003252FA" w:rsidP="2286DC11" w:rsidRDefault="0099012C" w14:paraId="7993561F" w14:textId="752CDE8C">
          <w:pPr>
            <w:pStyle w:val="TOC1"/>
            <w:tabs>
              <w:tab w:val="right" w:leader="dot" w:pos="10200"/>
            </w:tabs>
            <w:rPr>
              <w:noProof/>
            </w:rPr>
          </w:pPr>
          <w:hyperlink w:anchor="_Toc241746702">
            <w:r w:rsidRPr="2286DC11" w:rsidR="2286DC11">
              <w:rPr>
                <w:rStyle w:val="Hyperlink"/>
              </w:rPr>
              <w:t>UNSUCCESSFUL APPLICANTS</w:t>
            </w:r>
            <w:r>
              <w:tab/>
            </w:r>
            <w:r>
              <w:fldChar w:fldCharType="begin"/>
            </w:r>
            <w:r>
              <w:instrText xml:space="preserve">PAGEREF _Toc241746702 \h</w:instrText>
            </w:r>
            <w:r>
              <w:fldChar w:fldCharType="separate"/>
            </w:r>
            <w:r w:rsidRPr="2286DC11" w:rsidR="2286DC11">
              <w:rPr>
                <w:rStyle w:val="Hyperlink"/>
              </w:rPr>
              <w:t>5</w:t>
            </w:r>
            <w:r>
              <w:fldChar w:fldCharType="end"/>
            </w:r>
          </w:hyperlink>
        </w:p>
        <w:p w:rsidR="003252FA" w:rsidP="2286DC11" w:rsidRDefault="0099012C" w14:paraId="245BD408" w14:textId="20A77912">
          <w:pPr>
            <w:pStyle w:val="TOC1"/>
            <w:tabs>
              <w:tab w:val="right" w:leader="dot" w:pos="10200"/>
            </w:tabs>
            <w:rPr>
              <w:noProof/>
            </w:rPr>
          </w:pPr>
          <w:hyperlink w:anchor="_Toc1145675203">
            <w:r w:rsidRPr="2286DC11" w:rsidR="2286DC11">
              <w:rPr>
                <w:rStyle w:val="Hyperlink"/>
              </w:rPr>
              <w:t>COMMENCMENT OF SUPPORT</w:t>
            </w:r>
            <w:r>
              <w:tab/>
            </w:r>
            <w:r>
              <w:fldChar w:fldCharType="begin"/>
            </w:r>
            <w:r>
              <w:instrText xml:space="preserve">PAGEREF _Toc1145675203 \h</w:instrText>
            </w:r>
            <w:r>
              <w:fldChar w:fldCharType="separate"/>
            </w:r>
            <w:r w:rsidRPr="2286DC11" w:rsidR="2286DC11">
              <w:rPr>
                <w:rStyle w:val="Hyperlink"/>
              </w:rPr>
              <w:t>6</w:t>
            </w:r>
            <w:r>
              <w:fldChar w:fldCharType="end"/>
            </w:r>
          </w:hyperlink>
        </w:p>
        <w:p w:rsidR="003252FA" w:rsidP="2286DC11" w:rsidRDefault="0099012C" w14:paraId="71E1F89E" w14:textId="088E4B9C">
          <w:pPr>
            <w:pStyle w:val="TOC1"/>
            <w:tabs>
              <w:tab w:val="right" w:leader="dot" w:pos="10200"/>
            </w:tabs>
            <w:rPr>
              <w:noProof/>
            </w:rPr>
          </w:pPr>
          <w:hyperlink w:anchor="_Toc1073185942">
            <w:r w:rsidRPr="2286DC11" w:rsidR="2286DC11">
              <w:rPr>
                <w:rStyle w:val="Hyperlink"/>
              </w:rPr>
              <w:t>APPENDIX 1 - SUPPORT NEEDS</w:t>
            </w:r>
            <w:r>
              <w:tab/>
            </w:r>
            <w:r>
              <w:fldChar w:fldCharType="begin"/>
            </w:r>
            <w:r>
              <w:instrText xml:space="preserve">PAGEREF _Toc1073185942 \h</w:instrText>
            </w:r>
            <w:r>
              <w:fldChar w:fldCharType="separate"/>
            </w:r>
            <w:r w:rsidRPr="2286DC11" w:rsidR="2286DC11">
              <w:rPr>
                <w:rStyle w:val="Hyperlink"/>
              </w:rPr>
              <w:t>7</w:t>
            </w:r>
            <w:r>
              <w:fldChar w:fldCharType="end"/>
            </w:r>
          </w:hyperlink>
        </w:p>
        <w:p w:rsidR="003252FA" w:rsidP="2286DC11" w:rsidRDefault="0099012C" w14:paraId="050BAAB5" w14:textId="54954479">
          <w:pPr>
            <w:pStyle w:val="TOC1"/>
            <w:tabs>
              <w:tab w:val="right" w:leader="dot" w:pos="10200"/>
            </w:tabs>
            <w:rPr>
              <w:noProof/>
            </w:rPr>
          </w:pPr>
          <w:hyperlink w:anchor="_Toc1263699283">
            <w:r w:rsidRPr="2286DC11" w:rsidR="2286DC11">
              <w:rPr>
                <w:rStyle w:val="Hyperlink"/>
              </w:rPr>
              <w:t>APPENDIX 2 - APPEALS PROCESS</w:t>
            </w:r>
            <w:r>
              <w:tab/>
            </w:r>
            <w:r>
              <w:fldChar w:fldCharType="begin"/>
            </w:r>
            <w:r>
              <w:instrText xml:space="preserve">PAGEREF _Toc1263699283 \h</w:instrText>
            </w:r>
            <w:r>
              <w:fldChar w:fldCharType="separate"/>
            </w:r>
            <w:r w:rsidRPr="2286DC11" w:rsidR="2286DC11">
              <w:rPr>
                <w:rStyle w:val="Hyperlink"/>
              </w:rPr>
              <w:t>8</w:t>
            </w:r>
            <w:r>
              <w:fldChar w:fldCharType="end"/>
            </w:r>
          </w:hyperlink>
          <w:r>
            <w:fldChar w:fldCharType="end"/>
          </w:r>
        </w:p>
      </w:sdtContent>
    </w:sdt>
    <w:p w:rsidR="00CE3A84" w:rsidRDefault="00CE3A84" w14:paraId="30751A95" w14:textId="2FE4B728" w14:noSpellErr="1"/>
    <w:p w:rsidR="00F901DD" w:rsidP="00CB0E3D" w:rsidRDefault="00F901DD" w14:paraId="09FFF147" w14:textId="6EB876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Pr="00F901DD" w:rsidR="00F901DD" w:rsidP="00CE3A84" w:rsidRDefault="00F901DD" w14:paraId="6BCB1A06" w14:textId="77777777" w14:noSpellErr="1">
      <w:pPr>
        <w:pStyle w:val="Heading1"/>
      </w:pPr>
      <w:bookmarkStart w:name="_Toc1705441862" w:id="244996716"/>
      <w:r w:rsidR="00F901DD">
        <w:rPr/>
        <w:t>INTRODUCTION</w:t>
      </w:r>
      <w:bookmarkEnd w:id="244996716"/>
    </w:p>
    <w:p w:rsidRPr="00F901DD" w:rsidR="00F901DD" w:rsidP="00F901DD" w:rsidRDefault="00F901DD" w14:paraId="7820EE5A" w14:textId="09326E11">
      <w:pPr>
        <w:spacing w:line="276" w:lineRule="auto"/>
        <w:jc w:val="both"/>
        <w:rPr>
          <w:sz w:val="24"/>
          <w:szCs w:val="24"/>
        </w:rPr>
      </w:pPr>
      <w:r w:rsidRPr="00F901DD">
        <w:rPr>
          <w:sz w:val="24"/>
          <w:szCs w:val="24"/>
        </w:rPr>
        <w:t xml:space="preserve">The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 xml:space="preserve">Project </w:t>
      </w:r>
      <w:r w:rsidR="00C65DFC">
        <w:rPr>
          <w:sz w:val="24"/>
          <w:szCs w:val="24"/>
        </w:rPr>
        <w:t>allocates</w:t>
      </w:r>
      <w:r w:rsidRPr="00F901DD">
        <w:rPr>
          <w:sz w:val="24"/>
          <w:szCs w:val="24"/>
        </w:rPr>
        <w:t xml:space="preserve"> its support service</w:t>
      </w:r>
      <w:r w:rsidR="00C65DFC">
        <w:rPr>
          <w:sz w:val="24"/>
          <w:szCs w:val="24"/>
        </w:rPr>
        <w:t xml:space="preserve"> </w:t>
      </w:r>
      <w:r w:rsidRPr="00F901DD">
        <w:rPr>
          <w:sz w:val="24"/>
          <w:szCs w:val="24"/>
        </w:rPr>
        <w:t>in accordance with this policy.</w:t>
      </w:r>
    </w:p>
    <w:p w:rsidRPr="00F901DD" w:rsidR="00F901DD" w:rsidP="00F901DD" w:rsidRDefault="007007EA" w14:paraId="12E4749E" w14:textId="284BE18A">
      <w:pPr>
        <w:spacing w:line="276" w:lineRule="auto"/>
        <w:jc w:val="both"/>
        <w:rPr>
          <w:sz w:val="24"/>
          <w:szCs w:val="24"/>
        </w:rPr>
      </w:pPr>
      <w:r w:rsidRPr="2286DC11" w:rsidR="007007EA">
        <w:rPr>
          <w:sz w:val="24"/>
          <w:szCs w:val="24"/>
        </w:rPr>
        <w:t xml:space="preserve">SLATE </w:t>
      </w:r>
      <w:r w:rsidRPr="2286DC11" w:rsidR="00F901DD">
        <w:rPr>
          <w:sz w:val="24"/>
          <w:szCs w:val="24"/>
        </w:rPr>
        <w:t xml:space="preserve">offers supported accommodation for young people aged between 16 and 25 years who </w:t>
      </w:r>
      <w:r w:rsidRPr="2286DC11" w:rsidR="00B33B0A">
        <w:rPr>
          <w:sz w:val="24"/>
          <w:szCs w:val="24"/>
        </w:rPr>
        <w:t>display</w:t>
      </w:r>
      <w:r w:rsidRPr="2286DC11" w:rsidR="00F901DD">
        <w:rPr>
          <w:sz w:val="24"/>
          <w:szCs w:val="24"/>
        </w:rPr>
        <w:t xml:space="preserve"> low</w:t>
      </w:r>
      <w:r w:rsidRPr="2286DC11" w:rsidR="00B32926">
        <w:rPr>
          <w:sz w:val="24"/>
          <w:szCs w:val="24"/>
        </w:rPr>
        <w:t xml:space="preserve"> to </w:t>
      </w:r>
      <w:r w:rsidRPr="2286DC11" w:rsidR="00F901DD">
        <w:rPr>
          <w:sz w:val="24"/>
          <w:szCs w:val="24"/>
        </w:rPr>
        <w:t>medium</w:t>
      </w:r>
      <w:r w:rsidRPr="2286DC11" w:rsidR="00B32926">
        <w:rPr>
          <w:sz w:val="24"/>
          <w:szCs w:val="24"/>
        </w:rPr>
        <w:t xml:space="preserve"> or medium to high</w:t>
      </w:r>
      <w:r w:rsidRPr="2286DC11" w:rsidR="00F901DD">
        <w:rPr>
          <w:sz w:val="24"/>
          <w:szCs w:val="24"/>
        </w:rPr>
        <w:t xml:space="preserve"> support needs</w:t>
      </w:r>
      <w:r w:rsidRPr="2286DC11" w:rsidR="00B33B0A">
        <w:rPr>
          <w:sz w:val="24"/>
          <w:szCs w:val="24"/>
        </w:rPr>
        <w:t>,</w:t>
      </w:r>
      <w:r w:rsidRPr="2286DC11" w:rsidR="00F901DD">
        <w:rPr>
          <w:sz w:val="24"/>
          <w:szCs w:val="24"/>
        </w:rPr>
        <w:t xml:space="preserve"> who may come from all areas of Northern Ireland, elsewhere in the UK (or other areas as </w:t>
      </w:r>
      <w:r w:rsidRPr="2286DC11" w:rsidR="00F901DD">
        <w:rPr>
          <w:sz w:val="24"/>
          <w:szCs w:val="24"/>
        </w:rPr>
        <w:t>appropriate)</w:t>
      </w:r>
      <w:r w:rsidRPr="2286DC11" w:rsidR="00B33B0A">
        <w:rPr>
          <w:sz w:val="24"/>
          <w:szCs w:val="24"/>
        </w:rPr>
        <w:t>,</w:t>
      </w:r>
      <w:r w:rsidRPr="2286DC11" w:rsidR="00F901DD">
        <w:rPr>
          <w:sz w:val="24"/>
          <w:szCs w:val="24"/>
        </w:rPr>
        <w:t xml:space="preserve"> and </w:t>
      </w:r>
      <w:r w:rsidRPr="2286DC11" w:rsidR="2679210B">
        <w:rPr>
          <w:sz w:val="24"/>
          <w:szCs w:val="24"/>
        </w:rPr>
        <w:t>community-based</w:t>
      </w:r>
      <w:r w:rsidRPr="2286DC11" w:rsidR="00F901DD">
        <w:rPr>
          <w:sz w:val="24"/>
          <w:szCs w:val="24"/>
        </w:rPr>
        <w:t xml:space="preserve"> support for young people aged between 18 and 25 years who </w:t>
      </w:r>
      <w:r w:rsidRPr="2286DC11" w:rsidR="00B32926">
        <w:rPr>
          <w:sz w:val="24"/>
          <w:szCs w:val="24"/>
        </w:rPr>
        <w:t>are ready to step down from SLATEs accommodation and move on into their own choice of accommodation with</w:t>
      </w:r>
      <w:r w:rsidRPr="2286DC11" w:rsidR="00F901DD">
        <w:rPr>
          <w:sz w:val="24"/>
          <w:szCs w:val="24"/>
        </w:rPr>
        <w:t xml:space="preserve"> varying levels of support nee</w:t>
      </w:r>
      <w:r w:rsidRPr="2286DC11" w:rsidR="00B32926">
        <w:rPr>
          <w:sz w:val="24"/>
          <w:szCs w:val="24"/>
        </w:rPr>
        <w:t xml:space="preserve">ds </w:t>
      </w:r>
      <w:r w:rsidRPr="2286DC11" w:rsidR="00F901DD">
        <w:rPr>
          <w:sz w:val="24"/>
          <w:szCs w:val="24"/>
        </w:rPr>
        <w:t>(see Appendix 1).</w:t>
      </w:r>
    </w:p>
    <w:p w:rsidRPr="00F901DD" w:rsidR="00F901DD" w:rsidP="06752BCE" w:rsidRDefault="06752BCE" w14:paraId="686BF9C3" w14:textId="7ECF3B03">
      <w:pPr>
        <w:spacing w:line="276" w:lineRule="auto"/>
        <w:jc w:val="both"/>
        <w:rPr>
          <w:sz w:val="24"/>
          <w:szCs w:val="24"/>
        </w:rPr>
      </w:pPr>
      <w:r w:rsidRPr="7A7C6FB3">
        <w:rPr>
          <w:sz w:val="24"/>
          <w:szCs w:val="24"/>
        </w:rPr>
        <w:t xml:space="preserve">Support and accommodation </w:t>
      </w:r>
      <w:r w:rsidRPr="7A7C6FB3" w:rsidR="1672EB20">
        <w:rPr>
          <w:sz w:val="24"/>
          <w:szCs w:val="24"/>
        </w:rPr>
        <w:t>are</w:t>
      </w:r>
      <w:r w:rsidRPr="7A7C6FB3">
        <w:rPr>
          <w:sz w:val="24"/>
          <w:szCs w:val="24"/>
        </w:rPr>
        <w:t xml:space="preserve"> provided for up to 11 young people</w:t>
      </w:r>
      <w:r w:rsidRPr="7A7C6FB3" w:rsidR="00BA43A8">
        <w:rPr>
          <w:sz w:val="24"/>
          <w:szCs w:val="24"/>
        </w:rPr>
        <w:t xml:space="preserve"> at one time</w:t>
      </w:r>
      <w:r w:rsidRPr="7A7C6FB3">
        <w:rPr>
          <w:sz w:val="24"/>
          <w:szCs w:val="24"/>
        </w:rPr>
        <w:t>. Each young person is allocated their own self-contained furnished flat and a drop-in area is available for young people to come together</w:t>
      </w:r>
      <w:r w:rsidR="00B32926">
        <w:rPr>
          <w:sz w:val="24"/>
          <w:szCs w:val="24"/>
        </w:rPr>
        <w:t xml:space="preserve"> safely</w:t>
      </w:r>
      <w:r w:rsidRPr="7A7C6FB3">
        <w:rPr>
          <w:sz w:val="24"/>
          <w:szCs w:val="24"/>
        </w:rPr>
        <w:t>. The service provides a person-centred programme of support. The expected minimum length of stay is six months. The maximum permitted duration of stay is for two years. The times are negotiated on an individual basis according to the young person’s needs.</w:t>
      </w:r>
    </w:p>
    <w:p w:rsidRPr="00F901DD" w:rsidR="00F901DD" w:rsidP="00F901DD" w:rsidRDefault="00FE446C" w14:paraId="341E3FB8" w14:textId="5A9079D4">
      <w:pPr>
        <w:spacing w:line="276" w:lineRule="auto"/>
        <w:jc w:val="both"/>
        <w:rPr>
          <w:sz w:val="24"/>
          <w:szCs w:val="24"/>
        </w:rPr>
      </w:pPr>
      <w:r>
        <w:rPr>
          <w:sz w:val="24"/>
          <w:szCs w:val="24"/>
        </w:rPr>
        <w:t xml:space="preserve">Up to 10 </w:t>
      </w:r>
      <w:r w:rsidRPr="00F901DD" w:rsidR="00F901DD">
        <w:rPr>
          <w:sz w:val="24"/>
          <w:szCs w:val="24"/>
        </w:rPr>
        <w:t xml:space="preserve">young people can </w:t>
      </w:r>
      <w:r w:rsidR="00B32926">
        <w:rPr>
          <w:sz w:val="24"/>
          <w:szCs w:val="24"/>
        </w:rPr>
        <w:t>step down into the</w:t>
      </w:r>
      <w:r w:rsidRPr="00F901DD" w:rsidR="00F901DD">
        <w:rPr>
          <w:sz w:val="24"/>
          <w:szCs w:val="24"/>
        </w:rPr>
        <w:t xml:space="preserve"> </w:t>
      </w:r>
      <w:r w:rsidRPr="00F901DD" w:rsidR="000A749F">
        <w:rPr>
          <w:sz w:val="24"/>
          <w:szCs w:val="24"/>
        </w:rPr>
        <w:t>community-based</w:t>
      </w:r>
      <w:r w:rsidRPr="00F901DD" w:rsidR="00F901DD">
        <w:rPr>
          <w:sz w:val="24"/>
          <w:szCs w:val="24"/>
        </w:rPr>
        <w:t xml:space="preserve"> service which provides </w:t>
      </w:r>
      <w:r w:rsidR="00180784">
        <w:rPr>
          <w:sz w:val="24"/>
          <w:szCs w:val="24"/>
        </w:rPr>
        <w:t>a continuation of the</w:t>
      </w:r>
      <w:r w:rsidRPr="00F901DD" w:rsidR="00F901DD">
        <w:rPr>
          <w:sz w:val="24"/>
          <w:szCs w:val="24"/>
        </w:rPr>
        <w:t xml:space="preserve"> support </w:t>
      </w:r>
      <w:r w:rsidR="00180784">
        <w:rPr>
          <w:sz w:val="24"/>
          <w:szCs w:val="24"/>
        </w:rPr>
        <w:t xml:space="preserve">received when living in SLATE’s </w:t>
      </w:r>
      <w:r w:rsidRPr="00F901DD" w:rsidR="00F901DD">
        <w:rPr>
          <w:sz w:val="24"/>
          <w:szCs w:val="24"/>
        </w:rPr>
        <w:t>accommodat</w:t>
      </w:r>
      <w:r w:rsidR="00180784">
        <w:rPr>
          <w:sz w:val="24"/>
          <w:szCs w:val="24"/>
        </w:rPr>
        <w:t>ion</w:t>
      </w:r>
      <w:r w:rsidRPr="00F901DD" w:rsidR="00F901DD">
        <w:rPr>
          <w:sz w:val="24"/>
          <w:szCs w:val="24"/>
        </w:rPr>
        <w:t>.</w:t>
      </w:r>
    </w:p>
    <w:p w:rsidR="00F901DD" w:rsidP="00F901DD" w:rsidRDefault="00F901DD" w14:paraId="14912F57" w14:textId="7FD8D71B">
      <w:pPr>
        <w:spacing w:line="276" w:lineRule="auto"/>
        <w:jc w:val="both"/>
        <w:rPr>
          <w:sz w:val="24"/>
          <w:szCs w:val="24"/>
        </w:rPr>
      </w:pPr>
      <w:r w:rsidRPr="00F901DD">
        <w:rPr>
          <w:sz w:val="24"/>
          <w:szCs w:val="24"/>
        </w:rPr>
        <w:lastRenderedPageBreak/>
        <w:t xml:space="preserve">Each young person is allocated a Support Worker who will support them </w:t>
      </w:r>
      <w:r w:rsidR="00447A66">
        <w:rPr>
          <w:sz w:val="24"/>
          <w:szCs w:val="24"/>
        </w:rPr>
        <w:t>to</w:t>
      </w:r>
      <w:r w:rsidRPr="00F901DD">
        <w:rPr>
          <w:sz w:val="24"/>
          <w:szCs w:val="24"/>
        </w:rPr>
        <w:t xml:space="preserve"> assess their individual needs, creat</w:t>
      </w:r>
      <w:r w:rsidR="00447A66">
        <w:rPr>
          <w:sz w:val="24"/>
          <w:szCs w:val="24"/>
        </w:rPr>
        <w:t>e</w:t>
      </w:r>
      <w:r w:rsidRPr="00F901DD">
        <w:rPr>
          <w:sz w:val="24"/>
          <w:szCs w:val="24"/>
        </w:rPr>
        <w:t xml:space="preserve"> a support plan to meet their goals and review the</w:t>
      </w:r>
      <w:r w:rsidR="001C601A">
        <w:rPr>
          <w:sz w:val="24"/>
          <w:szCs w:val="24"/>
        </w:rPr>
        <w:t>ir</w:t>
      </w:r>
      <w:r w:rsidRPr="00F901DD">
        <w:rPr>
          <w:sz w:val="24"/>
          <w:szCs w:val="24"/>
        </w:rPr>
        <w:t xml:space="preserve"> outcomes on a regular basis. The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Project is staffed 12 hours per day, 7 days per week.</w:t>
      </w:r>
    </w:p>
    <w:p w:rsidR="00F901DD" w:rsidP="00F901DD" w:rsidRDefault="00F901DD" w14:paraId="20D1CCB6" w14:textId="77777777">
      <w:pPr>
        <w:spacing w:line="276" w:lineRule="auto"/>
        <w:jc w:val="both"/>
        <w:rPr>
          <w:sz w:val="24"/>
          <w:szCs w:val="24"/>
        </w:rPr>
      </w:pPr>
    </w:p>
    <w:p w:rsidR="00CE3A84" w:rsidP="00CE3A84" w:rsidRDefault="00F901DD" w14:paraId="7B05DFA5" w14:textId="77777777" w14:noSpellErr="1">
      <w:pPr>
        <w:pStyle w:val="Heading1"/>
      </w:pPr>
      <w:bookmarkStart w:name="_Toc851552948" w:id="156035947"/>
      <w:r w:rsidR="00F901DD">
        <w:rPr/>
        <w:t>AIMS</w:t>
      </w:r>
      <w:r w:rsidR="00F901DD">
        <w:rPr/>
        <w:t xml:space="preserve"> </w:t>
      </w:r>
      <w:bookmarkEnd w:id="156035947"/>
    </w:p>
    <w:p w:rsidRPr="00F901DD" w:rsidR="00F901DD" w:rsidP="00F901DD" w:rsidRDefault="00F901DD" w14:paraId="6D150465" w14:textId="58BD8E38">
      <w:pPr>
        <w:spacing w:line="276" w:lineRule="auto"/>
        <w:jc w:val="both"/>
        <w:rPr>
          <w:sz w:val="24"/>
          <w:szCs w:val="24"/>
        </w:rPr>
      </w:pPr>
      <w:r w:rsidRPr="00F901DD">
        <w:rPr>
          <w:sz w:val="24"/>
          <w:szCs w:val="24"/>
        </w:rPr>
        <w:t xml:space="preserve">The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Project aims to:</w:t>
      </w:r>
    </w:p>
    <w:p w:rsidR="00F901DD" w:rsidP="00447A66" w:rsidRDefault="00F901DD" w14:paraId="42CE7038" w14:textId="10EA0A9C">
      <w:pPr>
        <w:pStyle w:val="ListParagraph"/>
        <w:numPr>
          <w:ilvl w:val="0"/>
          <w:numId w:val="30"/>
        </w:numPr>
        <w:spacing w:line="276" w:lineRule="auto"/>
        <w:jc w:val="both"/>
        <w:rPr>
          <w:sz w:val="24"/>
          <w:szCs w:val="24"/>
        </w:rPr>
      </w:pPr>
      <w:r w:rsidRPr="00447A66">
        <w:rPr>
          <w:sz w:val="24"/>
          <w:szCs w:val="24"/>
        </w:rPr>
        <w:t>Provide young people with every opportunity to achieve independent living in a positive and productive manner in co-operation with the community around them</w:t>
      </w:r>
      <w:r w:rsidRPr="00447A66" w:rsidR="00447A66">
        <w:rPr>
          <w:sz w:val="24"/>
          <w:szCs w:val="24"/>
        </w:rPr>
        <w:t>,</w:t>
      </w:r>
      <w:r w:rsidRPr="00447A66">
        <w:rPr>
          <w:sz w:val="24"/>
          <w:szCs w:val="24"/>
        </w:rPr>
        <w:t xml:space="preserve"> to the mutual benefit of all. </w:t>
      </w:r>
    </w:p>
    <w:p w:rsidRPr="00447A66" w:rsidR="00447A66" w:rsidP="00447A66" w:rsidRDefault="00447A66" w14:paraId="7DA5CA73" w14:textId="77777777">
      <w:pPr>
        <w:pStyle w:val="ListParagraph"/>
        <w:spacing w:line="276" w:lineRule="auto"/>
        <w:jc w:val="both"/>
        <w:rPr>
          <w:sz w:val="24"/>
          <w:szCs w:val="24"/>
        </w:rPr>
      </w:pPr>
    </w:p>
    <w:p w:rsidR="00F901DD" w:rsidP="00CE3A84" w:rsidRDefault="00F901DD" w14:paraId="033E8FD9" w14:textId="14B273A2">
      <w:pPr>
        <w:pStyle w:val="ListParagraph"/>
        <w:numPr>
          <w:ilvl w:val="0"/>
          <w:numId w:val="30"/>
        </w:numPr>
        <w:spacing w:line="276" w:lineRule="auto"/>
        <w:jc w:val="both"/>
        <w:rPr>
          <w:sz w:val="24"/>
          <w:szCs w:val="24"/>
        </w:rPr>
      </w:pPr>
      <w:r w:rsidRPr="2286DC11" w:rsidR="00F901DD">
        <w:rPr>
          <w:sz w:val="24"/>
          <w:szCs w:val="24"/>
        </w:rPr>
        <w:t xml:space="preserve">Make </w:t>
      </w:r>
      <w:r w:rsidRPr="2286DC11" w:rsidR="00447A66">
        <w:rPr>
          <w:sz w:val="24"/>
          <w:szCs w:val="24"/>
        </w:rPr>
        <w:t xml:space="preserve">an alternative to homelessness and failed tenancies </w:t>
      </w:r>
      <w:r w:rsidRPr="2286DC11" w:rsidR="00F901DD">
        <w:rPr>
          <w:sz w:val="24"/>
          <w:szCs w:val="24"/>
        </w:rPr>
        <w:t xml:space="preserve">available to young people by encouraging the development of a partnership that actively supports young people through engaging them </w:t>
      </w:r>
      <w:r w:rsidRPr="2286DC11" w:rsidR="00447A66">
        <w:rPr>
          <w:sz w:val="24"/>
          <w:szCs w:val="24"/>
        </w:rPr>
        <w:t>in the development of</w:t>
      </w:r>
      <w:r w:rsidRPr="2286DC11" w:rsidR="00F901DD">
        <w:rPr>
          <w:sz w:val="24"/>
          <w:szCs w:val="24"/>
        </w:rPr>
        <w:t xml:space="preserve"> their own housing and support service programme</w:t>
      </w:r>
      <w:r w:rsidRPr="2286DC11" w:rsidR="00447A66">
        <w:rPr>
          <w:sz w:val="24"/>
          <w:szCs w:val="24"/>
        </w:rPr>
        <w:t>,</w:t>
      </w:r>
      <w:r w:rsidRPr="2286DC11" w:rsidR="00F901DD">
        <w:rPr>
          <w:sz w:val="24"/>
          <w:szCs w:val="24"/>
        </w:rPr>
        <w:t xml:space="preserve"> which is tailored </w:t>
      </w:r>
      <w:r w:rsidRPr="2286DC11" w:rsidR="00447A66">
        <w:rPr>
          <w:sz w:val="24"/>
          <w:szCs w:val="24"/>
        </w:rPr>
        <w:t xml:space="preserve">to </w:t>
      </w:r>
      <w:r w:rsidRPr="2286DC11" w:rsidR="00F901DD">
        <w:rPr>
          <w:sz w:val="24"/>
          <w:szCs w:val="24"/>
        </w:rPr>
        <w:t xml:space="preserve">make the transition to successful independent living. </w:t>
      </w:r>
    </w:p>
    <w:p w:rsidRPr="006A7BBF" w:rsidR="00CE3A84" w:rsidP="00CE3A84" w:rsidRDefault="00F901DD" w14:paraId="323D9FD6" w14:textId="2EFB6FD8" w14:noSpellErr="1">
      <w:pPr>
        <w:pStyle w:val="Heading1"/>
      </w:pPr>
      <w:bookmarkStart w:name="_Toc1858854058" w:id="557194382"/>
      <w:r w:rsidR="00F901DD">
        <w:rPr/>
        <w:t>OBJECTIVE</w:t>
      </w:r>
      <w:r w:rsidR="00447A66">
        <w:rPr/>
        <w:t>S</w:t>
      </w:r>
      <w:bookmarkEnd w:id="557194382"/>
    </w:p>
    <w:p w:rsidRPr="00F901DD" w:rsidR="00F901DD" w:rsidP="00F901DD" w:rsidRDefault="00F901DD" w14:paraId="12213161" w14:textId="0DF42AAD">
      <w:pPr>
        <w:spacing w:line="276" w:lineRule="auto"/>
        <w:jc w:val="both"/>
        <w:rPr>
          <w:sz w:val="24"/>
          <w:szCs w:val="24"/>
        </w:rPr>
      </w:pPr>
      <w:r w:rsidRPr="2286DC11" w:rsidR="00F901DD">
        <w:rPr>
          <w:b w:val="1"/>
          <w:bCs w:val="1"/>
          <w:sz w:val="24"/>
          <w:szCs w:val="24"/>
        </w:rPr>
        <w:t xml:space="preserve"> </w:t>
      </w:r>
      <w:r w:rsidRPr="2286DC11" w:rsidR="00F901DD">
        <w:rPr>
          <w:sz w:val="24"/>
          <w:szCs w:val="24"/>
        </w:rPr>
        <w:t>To</w:t>
      </w:r>
      <w:r w:rsidRPr="2286DC11" w:rsidR="00F901DD">
        <w:rPr>
          <w:sz w:val="24"/>
          <w:szCs w:val="24"/>
        </w:rPr>
        <w:t xml:space="preserve"> meet the above aims the scheme objectives are:</w:t>
      </w:r>
    </w:p>
    <w:p w:rsidR="00F901DD" w:rsidP="00447A66" w:rsidRDefault="00F901DD" w14:paraId="4E11790C" w14:textId="292F30BF">
      <w:pPr>
        <w:pStyle w:val="ListParagraph"/>
        <w:numPr>
          <w:ilvl w:val="0"/>
          <w:numId w:val="31"/>
        </w:numPr>
        <w:spacing w:line="276" w:lineRule="auto"/>
        <w:jc w:val="both"/>
        <w:rPr>
          <w:sz w:val="24"/>
          <w:szCs w:val="24"/>
        </w:rPr>
      </w:pPr>
      <w:r w:rsidRPr="00447A66">
        <w:rPr>
          <w:sz w:val="24"/>
          <w:szCs w:val="24"/>
        </w:rPr>
        <w:t>To enable young adults to secure their own accommodation and maximise their opportunity to maintain that accommodation successfully by providing support which is flexible and tailored to meet their needs</w:t>
      </w:r>
      <w:r w:rsidR="00A53F5A">
        <w:rPr>
          <w:sz w:val="24"/>
          <w:szCs w:val="24"/>
        </w:rPr>
        <w:t>.</w:t>
      </w:r>
    </w:p>
    <w:p w:rsidRPr="00447A66" w:rsidR="00A53F5A" w:rsidP="00A53F5A" w:rsidRDefault="00A53F5A" w14:paraId="126DD12D" w14:textId="77777777">
      <w:pPr>
        <w:pStyle w:val="ListParagraph"/>
        <w:spacing w:line="276" w:lineRule="auto"/>
        <w:jc w:val="both"/>
        <w:rPr>
          <w:sz w:val="24"/>
          <w:szCs w:val="24"/>
        </w:rPr>
      </w:pPr>
    </w:p>
    <w:p w:rsidR="00A53F5A" w:rsidP="00A53F5A" w:rsidRDefault="00F901DD" w14:paraId="0E4C91E7" w14:textId="77777777">
      <w:pPr>
        <w:pStyle w:val="ListParagraph"/>
        <w:numPr>
          <w:ilvl w:val="0"/>
          <w:numId w:val="31"/>
        </w:numPr>
        <w:spacing w:line="276" w:lineRule="auto"/>
        <w:jc w:val="both"/>
        <w:rPr>
          <w:sz w:val="24"/>
          <w:szCs w:val="24"/>
        </w:rPr>
      </w:pPr>
      <w:r w:rsidRPr="00A53F5A">
        <w:rPr>
          <w:sz w:val="24"/>
          <w:szCs w:val="24"/>
        </w:rPr>
        <w:t>To provide secure and safe living for those young people who cannot obtain their own accommodation, along with delivering a flexible and intensive support service that meets the individual needs of those young people.</w:t>
      </w:r>
    </w:p>
    <w:p w:rsidRPr="00A53F5A" w:rsidR="00A53F5A" w:rsidP="00A53F5A" w:rsidRDefault="00A53F5A" w14:paraId="2A860C7B" w14:textId="77777777">
      <w:pPr>
        <w:pStyle w:val="ListParagraph"/>
        <w:rPr>
          <w:sz w:val="24"/>
          <w:szCs w:val="24"/>
        </w:rPr>
      </w:pPr>
    </w:p>
    <w:p w:rsidR="00A53F5A" w:rsidP="00F901DD" w:rsidRDefault="00F901DD" w14:paraId="4FCA4B3B" w14:textId="2D011711">
      <w:pPr>
        <w:pStyle w:val="ListParagraph"/>
        <w:numPr>
          <w:ilvl w:val="0"/>
          <w:numId w:val="31"/>
        </w:numPr>
        <w:spacing w:line="276" w:lineRule="auto"/>
        <w:jc w:val="both"/>
        <w:rPr>
          <w:sz w:val="24"/>
          <w:szCs w:val="24"/>
        </w:rPr>
      </w:pPr>
      <w:r w:rsidRPr="2286DC11" w:rsidR="00F901DD">
        <w:rPr>
          <w:sz w:val="24"/>
          <w:szCs w:val="24"/>
        </w:rPr>
        <w:t xml:space="preserve">To develop an agreed programme that empowers young people to develop the skills </w:t>
      </w:r>
      <w:r w:rsidRPr="2286DC11" w:rsidR="00F901DD">
        <w:rPr>
          <w:sz w:val="24"/>
          <w:szCs w:val="24"/>
        </w:rPr>
        <w:t>required</w:t>
      </w:r>
      <w:r w:rsidRPr="2286DC11" w:rsidR="00F901DD">
        <w:rPr>
          <w:sz w:val="24"/>
          <w:szCs w:val="24"/>
        </w:rPr>
        <w:t xml:space="preserve"> to achieve social integration, </w:t>
      </w:r>
      <w:r w:rsidRPr="2286DC11" w:rsidR="00F901DD">
        <w:rPr>
          <w:sz w:val="24"/>
          <w:szCs w:val="24"/>
        </w:rPr>
        <w:t>self-confidence,</w:t>
      </w:r>
      <w:r w:rsidRPr="2286DC11" w:rsidR="00F901DD">
        <w:rPr>
          <w:sz w:val="24"/>
          <w:szCs w:val="24"/>
        </w:rPr>
        <w:t xml:space="preserve"> and a greater sense of security. </w:t>
      </w:r>
    </w:p>
    <w:p w:rsidRPr="00A53F5A" w:rsidR="00A53F5A" w:rsidP="00A53F5A" w:rsidRDefault="00A53F5A" w14:paraId="1EB50601" w14:textId="77777777">
      <w:pPr>
        <w:pStyle w:val="ListParagraph"/>
        <w:rPr>
          <w:sz w:val="24"/>
          <w:szCs w:val="24"/>
        </w:rPr>
      </w:pPr>
    </w:p>
    <w:p w:rsidR="00A53F5A" w:rsidP="00F901DD" w:rsidRDefault="00F901DD" w14:paraId="43BDC449" w14:textId="77777777">
      <w:pPr>
        <w:pStyle w:val="ListParagraph"/>
        <w:numPr>
          <w:ilvl w:val="0"/>
          <w:numId w:val="31"/>
        </w:numPr>
        <w:spacing w:line="276" w:lineRule="auto"/>
        <w:jc w:val="both"/>
        <w:rPr>
          <w:sz w:val="24"/>
          <w:szCs w:val="24"/>
        </w:rPr>
      </w:pPr>
      <w:r w:rsidRPr="00A53F5A">
        <w:rPr>
          <w:sz w:val="24"/>
          <w:szCs w:val="24"/>
        </w:rPr>
        <w:t xml:space="preserve">To encourage the creation of new skills and the motivation required to enable young people to move on to achieve sustainable and permanent housing options and ultimately independent living. </w:t>
      </w:r>
    </w:p>
    <w:p w:rsidRPr="00A53F5A" w:rsidR="00A53F5A" w:rsidP="00A53F5A" w:rsidRDefault="00A53F5A" w14:paraId="6220021A" w14:textId="77777777">
      <w:pPr>
        <w:pStyle w:val="ListParagraph"/>
        <w:rPr>
          <w:sz w:val="24"/>
          <w:szCs w:val="24"/>
        </w:rPr>
      </w:pPr>
    </w:p>
    <w:p w:rsidR="00A53F5A" w:rsidP="00F901DD" w:rsidRDefault="00F901DD" w14:paraId="71C2EF15" w14:textId="77777777">
      <w:pPr>
        <w:pStyle w:val="ListParagraph"/>
        <w:numPr>
          <w:ilvl w:val="0"/>
          <w:numId w:val="31"/>
        </w:numPr>
        <w:spacing w:line="276" w:lineRule="auto"/>
        <w:jc w:val="both"/>
        <w:rPr>
          <w:sz w:val="24"/>
          <w:szCs w:val="24"/>
        </w:rPr>
      </w:pPr>
      <w:r w:rsidRPr="00A53F5A">
        <w:rPr>
          <w:sz w:val="24"/>
          <w:szCs w:val="24"/>
        </w:rPr>
        <w:t xml:space="preserve">To assist young people to access employment or a suitable programme of training or education relevant to the needs and requirements of the young person. </w:t>
      </w:r>
    </w:p>
    <w:p w:rsidRPr="00A53F5A" w:rsidR="00A53F5A" w:rsidP="00A53F5A" w:rsidRDefault="00A53F5A" w14:paraId="5E5AFD1A" w14:textId="77777777">
      <w:pPr>
        <w:pStyle w:val="ListParagraph"/>
        <w:rPr>
          <w:sz w:val="24"/>
          <w:szCs w:val="24"/>
        </w:rPr>
      </w:pPr>
    </w:p>
    <w:p w:rsidR="00A53F5A" w:rsidP="00F901DD" w:rsidRDefault="00F901DD" w14:paraId="7AF8E878" w14:textId="77777777">
      <w:pPr>
        <w:pStyle w:val="ListParagraph"/>
        <w:numPr>
          <w:ilvl w:val="0"/>
          <w:numId w:val="31"/>
        </w:numPr>
        <w:spacing w:line="276" w:lineRule="auto"/>
        <w:jc w:val="both"/>
        <w:rPr>
          <w:sz w:val="24"/>
          <w:szCs w:val="24"/>
        </w:rPr>
      </w:pPr>
      <w:r w:rsidRPr="00A53F5A">
        <w:rPr>
          <w:sz w:val="24"/>
          <w:szCs w:val="24"/>
        </w:rPr>
        <w:t xml:space="preserve">To liaise with any other person or organisation who can promote independent living for young people. </w:t>
      </w:r>
    </w:p>
    <w:p w:rsidRPr="00A53F5A" w:rsidR="00A53F5A" w:rsidP="00A53F5A" w:rsidRDefault="00A53F5A" w14:paraId="39FB3C14" w14:textId="77777777">
      <w:pPr>
        <w:pStyle w:val="ListParagraph"/>
        <w:rPr>
          <w:sz w:val="24"/>
          <w:szCs w:val="24"/>
        </w:rPr>
      </w:pPr>
    </w:p>
    <w:p w:rsidRPr="00A53F5A" w:rsidR="00F901DD" w:rsidP="00F901DD" w:rsidRDefault="00F901DD" w14:paraId="16EBA88B" w14:textId="4AE980A4">
      <w:pPr>
        <w:pStyle w:val="ListParagraph"/>
        <w:numPr>
          <w:ilvl w:val="0"/>
          <w:numId w:val="31"/>
        </w:numPr>
        <w:spacing w:line="276" w:lineRule="auto"/>
        <w:jc w:val="both"/>
        <w:rPr>
          <w:sz w:val="24"/>
          <w:szCs w:val="24"/>
        </w:rPr>
      </w:pPr>
      <w:r w:rsidRPr="00A53F5A">
        <w:rPr>
          <w:sz w:val="24"/>
          <w:szCs w:val="24"/>
        </w:rPr>
        <w:t xml:space="preserve">To act as an advocate on behalf of the young person when necessary. </w:t>
      </w:r>
    </w:p>
    <w:p w:rsidRPr="00F901DD" w:rsidR="00F901DD" w:rsidP="00F901DD" w:rsidRDefault="00F901DD" w14:paraId="69AD9D4F" w14:textId="77777777">
      <w:pPr>
        <w:spacing w:line="276" w:lineRule="auto"/>
        <w:jc w:val="both"/>
        <w:rPr>
          <w:b/>
          <w:bCs/>
          <w:sz w:val="24"/>
          <w:szCs w:val="24"/>
        </w:rPr>
      </w:pPr>
    </w:p>
    <w:p w:rsidRPr="00F901DD" w:rsidR="00F901DD" w:rsidP="00CE3A84" w:rsidRDefault="00F901DD" w14:paraId="4478BE1C" w14:textId="77777777" w14:noSpellErr="1">
      <w:pPr>
        <w:pStyle w:val="Heading1"/>
      </w:pPr>
      <w:bookmarkStart w:name="_Toc1417824311" w:id="1693044002"/>
      <w:r w:rsidR="00F901DD">
        <w:rPr/>
        <w:t>EQUAL OPPORTUNITIES</w:t>
      </w:r>
      <w:bookmarkEnd w:id="1693044002"/>
    </w:p>
    <w:p w:rsidRPr="00F901DD" w:rsidR="00F901DD" w:rsidP="00F901DD" w:rsidRDefault="00F901DD" w14:paraId="2056578F" w14:textId="285C165C">
      <w:pPr>
        <w:spacing w:line="276" w:lineRule="auto"/>
        <w:jc w:val="both"/>
        <w:rPr>
          <w:sz w:val="24"/>
          <w:szCs w:val="24"/>
        </w:rPr>
      </w:pPr>
      <w:r w:rsidRPr="00F901DD">
        <w:rPr>
          <w:sz w:val="24"/>
          <w:szCs w:val="24"/>
        </w:rPr>
        <w:t xml:space="preserve">The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 xml:space="preserve">Project is committed to ensuring and promoting equality and opportunity for all.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is therefore opposed to discrimination, unfairness, or harassment on any grounds, including</w:t>
      </w:r>
      <w:r w:rsidR="00354BB4">
        <w:rPr>
          <w:sz w:val="24"/>
          <w:szCs w:val="24"/>
        </w:rPr>
        <w:t>, but not limited to</w:t>
      </w:r>
      <w:r w:rsidRPr="00F901DD">
        <w:rPr>
          <w:sz w:val="24"/>
          <w:szCs w:val="24"/>
        </w:rPr>
        <w:t>:</w:t>
      </w:r>
    </w:p>
    <w:p w:rsidR="00F901DD" w:rsidP="00F901DD" w:rsidRDefault="0002540E" w14:paraId="4F8B030E" w14:textId="10FE9AF5">
      <w:pPr>
        <w:pStyle w:val="ListParagraph"/>
        <w:numPr>
          <w:ilvl w:val="0"/>
          <w:numId w:val="18"/>
        </w:numPr>
        <w:spacing w:line="240" w:lineRule="auto"/>
        <w:jc w:val="both"/>
        <w:rPr>
          <w:sz w:val="24"/>
          <w:szCs w:val="24"/>
        </w:rPr>
      </w:pPr>
      <w:r>
        <w:rPr>
          <w:sz w:val="24"/>
          <w:szCs w:val="24"/>
        </w:rPr>
        <w:t>Sex and Gender Identity</w:t>
      </w:r>
    </w:p>
    <w:p w:rsidRPr="00F901DD" w:rsidR="0002540E" w:rsidP="00F901DD" w:rsidRDefault="0002540E" w14:paraId="128B55AA" w14:textId="7993D7A5">
      <w:pPr>
        <w:pStyle w:val="ListParagraph"/>
        <w:numPr>
          <w:ilvl w:val="0"/>
          <w:numId w:val="18"/>
        </w:numPr>
        <w:spacing w:line="240" w:lineRule="auto"/>
        <w:jc w:val="both"/>
        <w:rPr>
          <w:sz w:val="24"/>
          <w:szCs w:val="24"/>
        </w:rPr>
      </w:pPr>
      <w:r>
        <w:rPr>
          <w:sz w:val="24"/>
          <w:szCs w:val="24"/>
        </w:rPr>
        <w:t>Sexuality</w:t>
      </w:r>
    </w:p>
    <w:p w:rsidRPr="00F901DD" w:rsidR="00F901DD" w:rsidP="00F901DD" w:rsidRDefault="00F901DD" w14:paraId="23011025" w14:textId="77777777">
      <w:pPr>
        <w:pStyle w:val="ListParagraph"/>
        <w:numPr>
          <w:ilvl w:val="0"/>
          <w:numId w:val="18"/>
        </w:numPr>
        <w:spacing w:line="240" w:lineRule="auto"/>
        <w:jc w:val="both"/>
        <w:rPr>
          <w:sz w:val="24"/>
          <w:szCs w:val="24"/>
        </w:rPr>
      </w:pPr>
      <w:r w:rsidRPr="00F901DD">
        <w:rPr>
          <w:sz w:val="24"/>
          <w:szCs w:val="24"/>
        </w:rPr>
        <w:t xml:space="preserve">Marital status </w:t>
      </w:r>
    </w:p>
    <w:p w:rsidRPr="00F901DD" w:rsidR="00F901DD" w:rsidP="00F901DD" w:rsidRDefault="00F901DD" w14:paraId="7AD53008" w14:textId="77777777">
      <w:pPr>
        <w:pStyle w:val="ListParagraph"/>
        <w:numPr>
          <w:ilvl w:val="0"/>
          <w:numId w:val="18"/>
        </w:numPr>
        <w:spacing w:line="240" w:lineRule="auto"/>
        <w:jc w:val="both"/>
        <w:rPr>
          <w:sz w:val="24"/>
          <w:szCs w:val="24"/>
        </w:rPr>
      </w:pPr>
      <w:r w:rsidRPr="00F901DD">
        <w:rPr>
          <w:sz w:val="24"/>
          <w:szCs w:val="24"/>
        </w:rPr>
        <w:t xml:space="preserve">Religious belief </w:t>
      </w:r>
    </w:p>
    <w:p w:rsidRPr="00F901DD" w:rsidR="00F901DD" w:rsidP="00F901DD" w:rsidRDefault="00F901DD" w14:paraId="5FA0A5E1" w14:textId="77777777">
      <w:pPr>
        <w:pStyle w:val="ListParagraph"/>
        <w:numPr>
          <w:ilvl w:val="0"/>
          <w:numId w:val="18"/>
        </w:numPr>
        <w:spacing w:line="240" w:lineRule="auto"/>
        <w:jc w:val="both"/>
        <w:rPr>
          <w:sz w:val="24"/>
          <w:szCs w:val="24"/>
        </w:rPr>
      </w:pPr>
      <w:r w:rsidRPr="00F901DD">
        <w:rPr>
          <w:sz w:val="24"/>
          <w:szCs w:val="24"/>
        </w:rPr>
        <w:t xml:space="preserve">Political opinion </w:t>
      </w:r>
    </w:p>
    <w:p w:rsidRPr="00F901DD" w:rsidR="00F901DD" w:rsidP="00F901DD" w:rsidRDefault="00F901DD" w14:paraId="3108960F" w14:textId="77777777">
      <w:pPr>
        <w:pStyle w:val="ListParagraph"/>
        <w:numPr>
          <w:ilvl w:val="0"/>
          <w:numId w:val="18"/>
        </w:numPr>
        <w:spacing w:line="240" w:lineRule="auto"/>
        <w:jc w:val="both"/>
        <w:rPr>
          <w:sz w:val="24"/>
          <w:szCs w:val="24"/>
        </w:rPr>
      </w:pPr>
      <w:r w:rsidRPr="00F901DD">
        <w:rPr>
          <w:sz w:val="24"/>
          <w:szCs w:val="24"/>
        </w:rPr>
        <w:t xml:space="preserve">Disability </w:t>
      </w:r>
    </w:p>
    <w:p w:rsidRPr="00F901DD" w:rsidR="00F901DD" w:rsidP="00F901DD" w:rsidRDefault="00F901DD" w14:paraId="317197D0" w14:textId="77777777">
      <w:pPr>
        <w:pStyle w:val="ListParagraph"/>
        <w:numPr>
          <w:ilvl w:val="0"/>
          <w:numId w:val="18"/>
        </w:numPr>
        <w:spacing w:line="240" w:lineRule="auto"/>
        <w:jc w:val="both"/>
        <w:rPr>
          <w:sz w:val="24"/>
          <w:szCs w:val="24"/>
        </w:rPr>
      </w:pPr>
      <w:r w:rsidRPr="00F901DD">
        <w:rPr>
          <w:sz w:val="24"/>
          <w:szCs w:val="24"/>
        </w:rPr>
        <w:t xml:space="preserve">Race or ethnic origin </w:t>
      </w:r>
    </w:p>
    <w:p w:rsidRPr="00F901DD" w:rsidR="00F901DD" w:rsidP="00F901DD" w:rsidRDefault="00F901DD" w14:paraId="6DD9E2A6" w14:textId="77777777">
      <w:pPr>
        <w:pStyle w:val="ListParagraph"/>
        <w:numPr>
          <w:ilvl w:val="0"/>
          <w:numId w:val="18"/>
        </w:numPr>
        <w:spacing w:line="240" w:lineRule="auto"/>
        <w:jc w:val="both"/>
        <w:rPr>
          <w:sz w:val="24"/>
          <w:szCs w:val="24"/>
        </w:rPr>
      </w:pPr>
      <w:r w:rsidRPr="00F901DD">
        <w:rPr>
          <w:sz w:val="24"/>
          <w:szCs w:val="24"/>
        </w:rPr>
        <w:t xml:space="preserve">Nationality </w:t>
      </w:r>
    </w:p>
    <w:p w:rsidRPr="00F901DD" w:rsidR="00F901DD" w:rsidP="00F901DD" w:rsidRDefault="00F901DD" w14:paraId="5AD8DD35" w14:textId="77777777">
      <w:pPr>
        <w:pStyle w:val="ListParagraph"/>
        <w:numPr>
          <w:ilvl w:val="0"/>
          <w:numId w:val="18"/>
        </w:numPr>
        <w:spacing w:line="240" w:lineRule="auto"/>
        <w:jc w:val="both"/>
        <w:rPr>
          <w:sz w:val="24"/>
          <w:szCs w:val="24"/>
        </w:rPr>
      </w:pPr>
      <w:r w:rsidRPr="00F901DD">
        <w:rPr>
          <w:sz w:val="24"/>
          <w:szCs w:val="24"/>
        </w:rPr>
        <w:t xml:space="preserve">Age </w:t>
      </w:r>
    </w:p>
    <w:p w:rsidRPr="00F901DD" w:rsidR="00F901DD" w:rsidP="00F901DD" w:rsidRDefault="00F901DD" w14:paraId="4CAB3177" w14:textId="77777777">
      <w:pPr>
        <w:pStyle w:val="ListParagraph"/>
        <w:numPr>
          <w:ilvl w:val="0"/>
          <w:numId w:val="18"/>
        </w:numPr>
        <w:spacing w:line="240" w:lineRule="auto"/>
        <w:jc w:val="both"/>
        <w:rPr>
          <w:sz w:val="24"/>
          <w:szCs w:val="24"/>
        </w:rPr>
      </w:pPr>
      <w:r w:rsidRPr="00F901DD">
        <w:rPr>
          <w:sz w:val="24"/>
          <w:szCs w:val="24"/>
        </w:rPr>
        <w:t xml:space="preserve">Dependents </w:t>
      </w:r>
    </w:p>
    <w:p w:rsidRPr="00F901DD" w:rsidR="00F901DD" w:rsidP="00F901DD" w:rsidRDefault="00F901DD" w14:paraId="0E00DBDB" w14:textId="1D2C01A7">
      <w:pPr>
        <w:spacing w:line="276" w:lineRule="auto"/>
        <w:jc w:val="both"/>
        <w:rPr>
          <w:sz w:val="24"/>
          <w:szCs w:val="24"/>
        </w:rPr>
      </w:pPr>
      <w:r w:rsidRPr="2286DC11" w:rsidR="00F901DD">
        <w:rPr>
          <w:sz w:val="24"/>
          <w:szCs w:val="24"/>
        </w:rPr>
        <w:t xml:space="preserve">A young person’s right to be treated with respect and in confidence will be upheld by all employees of the </w:t>
      </w:r>
      <w:r w:rsidRPr="2286DC11" w:rsidR="007007EA">
        <w:rPr>
          <w:sz w:val="24"/>
          <w:szCs w:val="24"/>
        </w:rPr>
        <w:t>SL</w:t>
      </w:r>
      <w:r w:rsidRPr="2286DC11" w:rsidR="007007EA">
        <w:rPr>
          <w:sz w:val="24"/>
          <w:szCs w:val="24"/>
        </w:rPr>
        <w:t>ATE</w:t>
      </w:r>
      <w:r w:rsidRPr="2286DC11" w:rsidR="007007EA">
        <w:rPr>
          <w:sz w:val="24"/>
          <w:szCs w:val="24"/>
        </w:rPr>
        <w:t xml:space="preserve"> </w:t>
      </w:r>
      <w:r w:rsidRPr="2286DC11" w:rsidR="00F901DD">
        <w:rPr>
          <w:sz w:val="24"/>
          <w:szCs w:val="24"/>
        </w:rPr>
        <w:t>Project.</w:t>
      </w:r>
    </w:p>
    <w:p w:rsidRPr="00F901DD" w:rsidR="00F901DD" w:rsidP="00CE3A84" w:rsidRDefault="00F901DD" w14:paraId="51FF0CD7" w14:textId="77777777" w14:noSpellErr="1">
      <w:pPr>
        <w:pStyle w:val="Heading1"/>
      </w:pPr>
      <w:bookmarkStart w:name="_Toc818497025" w:id="1872715383"/>
      <w:r w:rsidR="00F901DD">
        <w:rPr/>
        <w:t>ELIGIBILITY CRITERIA</w:t>
      </w:r>
      <w:bookmarkEnd w:id="1872715383"/>
    </w:p>
    <w:p w:rsidRPr="00F901DD" w:rsidR="00F901DD" w:rsidP="00F901DD" w:rsidRDefault="00F901DD" w14:paraId="4E353770" w14:textId="654C380B">
      <w:pPr>
        <w:spacing w:line="276" w:lineRule="auto"/>
        <w:jc w:val="both"/>
        <w:rPr>
          <w:sz w:val="24"/>
          <w:szCs w:val="24"/>
        </w:rPr>
      </w:pPr>
      <w:r w:rsidRPr="00F901DD">
        <w:rPr>
          <w:sz w:val="24"/>
          <w:szCs w:val="24"/>
        </w:rPr>
        <w:t xml:space="preserve">Young people </w:t>
      </w:r>
      <w:r w:rsidR="00E731AE">
        <w:rPr>
          <w:sz w:val="24"/>
          <w:szCs w:val="24"/>
        </w:rPr>
        <w:t>of any gender</w:t>
      </w:r>
      <w:r w:rsidR="00FF556C">
        <w:rPr>
          <w:sz w:val="24"/>
          <w:szCs w:val="24"/>
        </w:rPr>
        <w:t>,</w:t>
      </w:r>
      <w:r w:rsidRPr="00F901DD">
        <w:rPr>
          <w:sz w:val="24"/>
          <w:szCs w:val="24"/>
        </w:rPr>
        <w:t xml:space="preserve"> from all areas of Northern Ireland, elsewhere in the UK (or other areas as appropriate) are eligible to apply. </w:t>
      </w:r>
    </w:p>
    <w:p w:rsidRPr="00F901DD" w:rsidR="00F901DD" w:rsidP="00F901DD" w:rsidRDefault="00F901DD" w14:paraId="13F285A0" w14:textId="3439A829">
      <w:pPr>
        <w:spacing w:line="276" w:lineRule="auto"/>
        <w:jc w:val="both"/>
        <w:rPr>
          <w:sz w:val="24"/>
          <w:szCs w:val="24"/>
        </w:rPr>
      </w:pPr>
      <w:r w:rsidRPr="00F901DD">
        <w:rPr>
          <w:sz w:val="24"/>
          <w:szCs w:val="24"/>
        </w:rPr>
        <w:t xml:space="preserve">To be eligible to receive the services of the </w:t>
      </w:r>
      <w:r w:rsidRPr="007105C0" w:rsidR="007007EA">
        <w:rPr>
          <w:sz w:val="24"/>
          <w:szCs w:val="24"/>
        </w:rPr>
        <w:t>SL</w:t>
      </w:r>
      <w:r w:rsidR="007007EA">
        <w:rPr>
          <w:sz w:val="24"/>
          <w:szCs w:val="24"/>
        </w:rPr>
        <w:t>ATE</w:t>
      </w:r>
      <w:r w:rsidRPr="00F901DD" w:rsidR="007007EA">
        <w:rPr>
          <w:sz w:val="24"/>
          <w:szCs w:val="24"/>
        </w:rPr>
        <w:t xml:space="preserve"> </w:t>
      </w:r>
      <w:r w:rsidRPr="00F901DD">
        <w:rPr>
          <w:sz w:val="24"/>
          <w:szCs w:val="24"/>
        </w:rPr>
        <w:t xml:space="preserve">the applicant must meet the following criteria: </w:t>
      </w:r>
    </w:p>
    <w:p w:rsidRPr="00F901DD" w:rsidR="00F901DD" w:rsidP="00F901DD" w:rsidRDefault="00F901DD" w14:paraId="5AE83E4C" w14:textId="07F3E0C3">
      <w:pPr>
        <w:pStyle w:val="ListParagraph"/>
        <w:numPr>
          <w:ilvl w:val="0"/>
          <w:numId w:val="21"/>
        </w:numPr>
        <w:spacing w:line="276" w:lineRule="auto"/>
        <w:jc w:val="both"/>
        <w:rPr>
          <w:sz w:val="24"/>
          <w:szCs w:val="24"/>
        </w:rPr>
      </w:pPr>
      <w:r w:rsidRPr="00F901DD">
        <w:rPr>
          <w:sz w:val="24"/>
          <w:szCs w:val="24"/>
        </w:rPr>
        <w:t>For temporary</w:t>
      </w:r>
      <w:r w:rsidR="000C27AF">
        <w:rPr>
          <w:sz w:val="24"/>
          <w:szCs w:val="24"/>
        </w:rPr>
        <w:t>,</w:t>
      </w:r>
      <w:r w:rsidRPr="00F901DD">
        <w:rPr>
          <w:sz w:val="24"/>
          <w:szCs w:val="24"/>
        </w:rPr>
        <w:t xml:space="preserve"> accommodation</w:t>
      </w:r>
      <w:r w:rsidR="000C27AF">
        <w:rPr>
          <w:sz w:val="24"/>
          <w:szCs w:val="24"/>
        </w:rPr>
        <w:t>-</w:t>
      </w:r>
      <w:r w:rsidRPr="00F901DD">
        <w:rPr>
          <w:sz w:val="24"/>
          <w:szCs w:val="24"/>
        </w:rPr>
        <w:t xml:space="preserve">based support applicants must be aged 16 – 25 years </w:t>
      </w:r>
    </w:p>
    <w:p w:rsidRPr="00F901DD" w:rsidR="00F901DD" w:rsidP="00F901DD" w:rsidRDefault="00F901DD" w14:paraId="1AAAC087" w14:textId="1EC05F62">
      <w:pPr>
        <w:pStyle w:val="ListParagraph"/>
        <w:numPr>
          <w:ilvl w:val="0"/>
          <w:numId w:val="21"/>
        </w:numPr>
        <w:spacing w:line="276" w:lineRule="auto"/>
        <w:jc w:val="both"/>
        <w:rPr>
          <w:sz w:val="24"/>
          <w:szCs w:val="24"/>
        </w:rPr>
      </w:pPr>
      <w:r w:rsidRPr="00F901DD">
        <w:rPr>
          <w:sz w:val="24"/>
          <w:szCs w:val="24"/>
        </w:rPr>
        <w:t>For community</w:t>
      </w:r>
      <w:r w:rsidR="000C27AF">
        <w:rPr>
          <w:sz w:val="24"/>
          <w:szCs w:val="24"/>
        </w:rPr>
        <w:t>-</w:t>
      </w:r>
      <w:r w:rsidRPr="00F901DD">
        <w:rPr>
          <w:sz w:val="24"/>
          <w:szCs w:val="24"/>
        </w:rPr>
        <w:t xml:space="preserve">based support applicants must be aged 18 – 25 years </w:t>
      </w:r>
    </w:p>
    <w:p w:rsidRPr="00F901DD" w:rsidR="00F901DD" w:rsidP="00F901DD" w:rsidRDefault="00EA66DC" w14:paraId="23A8C97F" w14:textId="0C378846">
      <w:pPr>
        <w:pStyle w:val="ListParagraph"/>
        <w:numPr>
          <w:ilvl w:val="0"/>
          <w:numId w:val="21"/>
        </w:numPr>
        <w:spacing w:line="276" w:lineRule="auto"/>
        <w:jc w:val="both"/>
        <w:rPr>
          <w:sz w:val="24"/>
          <w:szCs w:val="24"/>
        </w:rPr>
      </w:pPr>
      <w:r>
        <w:rPr>
          <w:sz w:val="24"/>
          <w:szCs w:val="24"/>
        </w:rPr>
        <w:t>Are</w:t>
      </w:r>
      <w:r w:rsidRPr="00F901DD" w:rsidR="00F901DD">
        <w:rPr>
          <w:sz w:val="24"/>
          <w:szCs w:val="24"/>
        </w:rPr>
        <w:t xml:space="preserve"> homeless or at risk of becoming homeless </w:t>
      </w:r>
    </w:p>
    <w:p w:rsidRPr="00F901DD" w:rsidR="00F901DD" w:rsidP="00F901DD" w:rsidRDefault="00F901DD" w14:paraId="1D46C76F" w14:textId="77777777">
      <w:pPr>
        <w:pStyle w:val="ListParagraph"/>
        <w:numPr>
          <w:ilvl w:val="0"/>
          <w:numId w:val="21"/>
        </w:numPr>
        <w:spacing w:line="276" w:lineRule="auto"/>
        <w:jc w:val="both"/>
        <w:rPr>
          <w:sz w:val="24"/>
          <w:szCs w:val="24"/>
        </w:rPr>
      </w:pPr>
      <w:r w:rsidRPr="00F901DD">
        <w:rPr>
          <w:sz w:val="24"/>
          <w:szCs w:val="24"/>
        </w:rPr>
        <w:t>Have identified support needs which can be met by the project (see Appendix 1 for definitions of support needs)</w:t>
      </w:r>
    </w:p>
    <w:p w:rsidRPr="00F901DD" w:rsidR="00F901DD" w:rsidP="00F901DD" w:rsidRDefault="00EA66DC" w14:paraId="3F5DACF0" w14:textId="089999B3">
      <w:pPr>
        <w:pStyle w:val="ListParagraph"/>
        <w:numPr>
          <w:ilvl w:val="0"/>
          <w:numId w:val="21"/>
        </w:numPr>
        <w:spacing w:line="276" w:lineRule="auto"/>
        <w:jc w:val="both"/>
        <w:rPr>
          <w:sz w:val="24"/>
          <w:szCs w:val="24"/>
        </w:rPr>
      </w:pPr>
      <w:r>
        <w:rPr>
          <w:sz w:val="24"/>
          <w:szCs w:val="24"/>
        </w:rPr>
        <w:t>Must</w:t>
      </w:r>
      <w:r w:rsidRPr="00F901DD" w:rsidR="00F901DD">
        <w:rPr>
          <w:sz w:val="24"/>
          <w:szCs w:val="24"/>
        </w:rPr>
        <w:t xml:space="preserve"> be willing to accept the rules and conditions </w:t>
      </w:r>
      <w:r>
        <w:rPr>
          <w:sz w:val="24"/>
          <w:szCs w:val="24"/>
        </w:rPr>
        <w:t>of</w:t>
      </w:r>
      <w:r w:rsidRPr="00F901DD" w:rsidR="00F901DD">
        <w:rPr>
          <w:sz w:val="24"/>
          <w:szCs w:val="24"/>
        </w:rPr>
        <w:t xml:space="preserve"> the service</w:t>
      </w:r>
    </w:p>
    <w:p w:rsidRPr="00F901DD" w:rsidR="00F901DD" w:rsidP="00F901DD" w:rsidRDefault="00EA66DC" w14:paraId="07C05533" w14:textId="2E28F789">
      <w:pPr>
        <w:pStyle w:val="ListParagraph"/>
        <w:numPr>
          <w:ilvl w:val="0"/>
          <w:numId w:val="21"/>
        </w:numPr>
        <w:spacing w:line="276" w:lineRule="auto"/>
        <w:jc w:val="both"/>
        <w:rPr>
          <w:sz w:val="24"/>
          <w:szCs w:val="24"/>
        </w:rPr>
      </w:pPr>
      <w:r>
        <w:rPr>
          <w:sz w:val="24"/>
          <w:szCs w:val="24"/>
        </w:rPr>
        <w:t>M</w:t>
      </w:r>
      <w:r w:rsidRPr="00F901DD" w:rsidR="00F901DD">
        <w:rPr>
          <w:sz w:val="24"/>
          <w:szCs w:val="24"/>
        </w:rPr>
        <w:t xml:space="preserve">ust be willing to establish a personal support plan and work towards the agreed outcomes. </w:t>
      </w:r>
    </w:p>
    <w:p w:rsidRPr="00F901DD" w:rsidR="00F901DD" w:rsidP="00F901DD" w:rsidRDefault="00EA66DC" w14:paraId="7891291D" w14:textId="063EF48C">
      <w:pPr>
        <w:pStyle w:val="ListParagraph"/>
        <w:numPr>
          <w:ilvl w:val="0"/>
          <w:numId w:val="21"/>
        </w:numPr>
        <w:spacing w:line="276" w:lineRule="auto"/>
        <w:jc w:val="both"/>
        <w:rPr>
          <w:sz w:val="24"/>
          <w:szCs w:val="24"/>
        </w:rPr>
      </w:pPr>
      <w:r w:rsidRPr="2286DC11" w:rsidR="00EA66DC">
        <w:rPr>
          <w:sz w:val="24"/>
          <w:szCs w:val="24"/>
        </w:rPr>
        <w:t>Must</w:t>
      </w:r>
      <w:r w:rsidRPr="2286DC11" w:rsidR="00F901DD">
        <w:rPr>
          <w:sz w:val="24"/>
          <w:szCs w:val="24"/>
        </w:rPr>
        <w:t xml:space="preserve"> be</w:t>
      </w:r>
      <w:r w:rsidRPr="2286DC11" w:rsidR="00EA66DC">
        <w:rPr>
          <w:sz w:val="24"/>
          <w:szCs w:val="24"/>
        </w:rPr>
        <w:t>,</w:t>
      </w:r>
      <w:r w:rsidRPr="2286DC11" w:rsidR="00F901DD">
        <w:rPr>
          <w:sz w:val="24"/>
          <w:szCs w:val="24"/>
        </w:rPr>
        <w:t xml:space="preserve"> or applying to be</w:t>
      </w:r>
      <w:r w:rsidRPr="2286DC11" w:rsidR="00EA66DC">
        <w:rPr>
          <w:sz w:val="24"/>
          <w:szCs w:val="24"/>
        </w:rPr>
        <w:t>,</w:t>
      </w:r>
      <w:r w:rsidRPr="2286DC11" w:rsidR="00F901DD">
        <w:rPr>
          <w:sz w:val="24"/>
          <w:szCs w:val="24"/>
        </w:rPr>
        <w:t xml:space="preserve"> included on </w:t>
      </w:r>
      <w:r w:rsidRPr="2286DC11" w:rsidR="00EA66DC">
        <w:rPr>
          <w:sz w:val="24"/>
          <w:szCs w:val="24"/>
        </w:rPr>
        <w:t>NIHE</w:t>
      </w:r>
      <w:r w:rsidRPr="2286DC11" w:rsidR="00F901DD">
        <w:rPr>
          <w:sz w:val="24"/>
          <w:szCs w:val="24"/>
        </w:rPr>
        <w:t xml:space="preserve"> waiting list for housing. </w:t>
      </w:r>
      <w:r w:rsidRPr="2286DC11" w:rsidR="00EA66DC">
        <w:rPr>
          <w:sz w:val="24"/>
          <w:szCs w:val="24"/>
        </w:rPr>
        <w:t xml:space="preserve">Applicants are </w:t>
      </w:r>
      <w:r w:rsidRPr="2286DC11" w:rsidR="00F901DD">
        <w:rPr>
          <w:sz w:val="24"/>
          <w:szCs w:val="24"/>
        </w:rPr>
        <w:t>assessed according to their housing needs</w:t>
      </w:r>
      <w:r w:rsidRPr="2286DC11" w:rsidR="00EA66DC">
        <w:rPr>
          <w:sz w:val="24"/>
          <w:szCs w:val="24"/>
        </w:rPr>
        <w:t xml:space="preserve"> in this way</w:t>
      </w:r>
      <w:r w:rsidRPr="2286DC11" w:rsidR="00F901DD">
        <w:rPr>
          <w:sz w:val="24"/>
          <w:szCs w:val="24"/>
        </w:rPr>
        <w:t xml:space="preserve">. </w:t>
      </w:r>
    </w:p>
    <w:p w:rsidRPr="00F901DD" w:rsidR="00F901DD" w:rsidP="00CE3A84" w:rsidRDefault="00F901DD" w14:noSpellErr="1" w14:paraId="1C952B6F" w14:textId="77777777">
      <w:pPr>
        <w:pStyle w:val="Heading1"/>
      </w:pPr>
      <w:bookmarkStart w:name="_Toc990259657" w:id="597624558"/>
      <w:r w:rsidR="48BF5120">
        <w:rPr/>
        <w:t>REFERRAL</w:t>
      </w:r>
      <w:r w:rsidR="48BF5120">
        <w:rPr/>
        <w:t xml:space="preserve"> </w:t>
      </w:r>
      <w:bookmarkEnd w:id="597624558"/>
    </w:p>
    <w:p w:rsidRPr="00F901DD" w:rsidR="00F901DD" w:rsidP="2286DC11" w:rsidRDefault="00F901DD" w14:noSpellErr="1" w14:paraId="1DFE54B6" w14:textId="1B15E1AF">
      <w:pPr>
        <w:spacing w:line="276" w:lineRule="auto"/>
        <w:jc w:val="both"/>
        <w:rPr>
          <w:sz w:val="24"/>
          <w:szCs w:val="24"/>
        </w:rPr>
      </w:pPr>
      <w:r w:rsidRPr="2286DC11" w:rsidR="48BF5120">
        <w:rPr>
          <w:sz w:val="24"/>
          <w:szCs w:val="24"/>
        </w:rPr>
        <w:t>Referrals can be made either directly by the applicant or on their behalf by a representative from a community, voluntary or statutory agency working in a supportive or caring capacity. Completion of a self-</w:t>
      </w:r>
      <w:r w:rsidRPr="2286DC11" w:rsidR="48BF5120">
        <w:rPr>
          <w:sz w:val="24"/>
          <w:szCs w:val="24"/>
        </w:rPr>
        <w:t xml:space="preserve">referral or agency referral form will be required. A representative of the agency will be asked to attend the applicant’s interview e.g. </w:t>
      </w:r>
    </w:p>
    <w:tbl>
      <w:tblPr>
        <w:tblStyle w:val="TableGrid"/>
        <w:tblW w:w="0" w:type="auto"/>
        <w:tblInd w:w="295" w:type="dxa"/>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254"/>
        <w:gridCol w:w="5386"/>
      </w:tblGrid>
      <w:tr w:rsidR="2286DC11" w:rsidTr="2286DC11" w14:paraId="26E74567">
        <w:tc>
          <w:tcPr>
            <w:tcW w:w="4254" w:type="dxa"/>
            <w:tcMar/>
          </w:tcPr>
          <w:p w:rsidR="48BF5120" w:rsidP="2286DC11" w:rsidRDefault="48BF5120" w14:noSpellErr="1" w14:paraId="368A06F2">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Social Worker</w:t>
            </w:r>
          </w:p>
        </w:tc>
        <w:tc>
          <w:tcPr>
            <w:tcW w:w="5386" w:type="dxa"/>
            <w:tcMar/>
          </w:tcPr>
          <w:p w:rsidR="48BF5120" w:rsidP="2286DC11" w:rsidRDefault="48BF5120" w14:noSpellErr="1" w14:paraId="1B2BD12A">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NHS (GP, Nurse Etc.) </w:t>
            </w:r>
          </w:p>
        </w:tc>
      </w:tr>
      <w:tr w:rsidR="2286DC11" w:rsidTr="2286DC11" w14:paraId="15B8ABA7">
        <w:tc>
          <w:tcPr>
            <w:tcW w:w="4254" w:type="dxa"/>
            <w:tcMar/>
          </w:tcPr>
          <w:p w:rsidR="48BF5120" w:rsidP="2286DC11" w:rsidRDefault="48BF5120" w14:noSpellErr="1" w14:paraId="5D59BFFA">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PBNI </w:t>
            </w:r>
          </w:p>
        </w:tc>
        <w:tc>
          <w:tcPr>
            <w:tcW w:w="5386" w:type="dxa"/>
            <w:tcMar/>
          </w:tcPr>
          <w:p w:rsidR="48BF5120" w:rsidP="2286DC11" w:rsidRDefault="48BF5120" w14:noSpellErr="1" w14:paraId="2392CA1A">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NIHE </w:t>
            </w:r>
          </w:p>
        </w:tc>
      </w:tr>
      <w:tr w:rsidR="2286DC11" w:rsidTr="2286DC11" w14:paraId="6DE83D03">
        <w:tc>
          <w:tcPr>
            <w:tcW w:w="4254" w:type="dxa"/>
            <w:tcMar/>
          </w:tcPr>
          <w:p w:rsidR="48BF5120" w:rsidP="2286DC11" w:rsidRDefault="48BF5120" w14:noSpellErr="1" w14:paraId="65FCF003">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Youth Justice </w:t>
            </w:r>
          </w:p>
        </w:tc>
        <w:tc>
          <w:tcPr>
            <w:tcW w:w="5386" w:type="dxa"/>
            <w:tcMar/>
          </w:tcPr>
          <w:p w:rsidR="48BF5120" w:rsidP="2286DC11" w:rsidRDefault="48BF5120" w14:noSpellErr="1" w14:paraId="6C09375C">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Student Support Officers </w:t>
            </w:r>
          </w:p>
        </w:tc>
      </w:tr>
      <w:tr w:rsidR="2286DC11" w:rsidTr="2286DC11" w14:paraId="3DBB3757">
        <w:tc>
          <w:tcPr>
            <w:tcW w:w="4254" w:type="dxa"/>
            <w:tcMar/>
          </w:tcPr>
          <w:p w:rsidR="48BF5120" w:rsidP="2286DC11" w:rsidRDefault="48BF5120" w14:noSpellErr="1" w14:paraId="3DB02082">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Drug Intervention Programmes</w:t>
            </w:r>
          </w:p>
        </w:tc>
        <w:tc>
          <w:tcPr>
            <w:tcW w:w="5386" w:type="dxa"/>
            <w:tcMar/>
          </w:tcPr>
          <w:p w:rsidR="48BF5120" w:rsidP="2286DC11" w:rsidRDefault="48BF5120" w14:noSpellErr="1" w14:paraId="71A1987A">
            <w:pPr>
              <w:pStyle w:val="Default"/>
              <w:numPr>
                <w:ilvl w:val="0"/>
                <w:numId w:val="23"/>
              </w:numPr>
              <w:ind w:left="714" w:hanging="357"/>
              <w:jc w:val="both"/>
              <w:rPr>
                <w:rFonts w:ascii="Calibri" w:hAnsi="Calibri" w:cs="Arial" w:asciiTheme="minorAscii" w:hAnsiTheme="minorAscii"/>
                <w:color w:val="000000" w:themeColor="text1" w:themeTint="FF" w:themeShade="FF"/>
              </w:rPr>
            </w:pPr>
            <w:r w:rsidRPr="2286DC11" w:rsidR="48BF5120">
              <w:rPr>
                <w:rFonts w:ascii="Calibri" w:hAnsi="Calibri" w:cs="Arial" w:asciiTheme="minorAscii" w:hAnsiTheme="minorAscii"/>
                <w:color w:val="000000" w:themeColor="text1" w:themeTint="FF" w:themeShade="FF"/>
              </w:rPr>
              <w:t xml:space="preserve">Other Supported Accommodation Providers </w:t>
            </w:r>
          </w:p>
        </w:tc>
      </w:tr>
    </w:tbl>
    <w:p w:rsidRPr="00F901DD" w:rsidR="00F901DD" w:rsidP="2286DC11" w:rsidRDefault="00F901DD" w14:noSpellErr="1" w14:paraId="291DA8E9" w14:textId="77777777">
      <w:pPr>
        <w:spacing w:line="276" w:lineRule="auto"/>
        <w:jc w:val="both"/>
        <w:rPr>
          <w:sz w:val="24"/>
          <w:szCs w:val="24"/>
        </w:rPr>
      </w:pPr>
    </w:p>
    <w:p w:rsidRPr="00F901DD" w:rsidR="00F901DD" w:rsidP="2286DC11" w:rsidRDefault="00F901DD" w14:noSpellErr="1" w14:paraId="1804602F" w14:textId="7CD477A3">
      <w:pPr>
        <w:spacing w:line="276" w:lineRule="auto"/>
        <w:jc w:val="both"/>
        <w:rPr>
          <w:sz w:val="24"/>
          <w:szCs w:val="24"/>
        </w:rPr>
      </w:pPr>
      <w:r w:rsidRPr="2286DC11" w:rsidR="48BF5120">
        <w:rPr>
          <w:sz w:val="24"/>
          <w:szCs w:val="24"/>
        </w:rPr>
        <w:t xml:space="preserve">An application pack can be obtained by: </w:t>
      </w:r>
    </w:p>
    <w:p w:rsidRPr="00F901DD" w:rsidR="00F901DD" w:rsidP="2286DC11" w:rsidRDefault="00F901DD" w14:noSpellErr="1" w14:paraId="646C14DC" w14:textId="4A6E47E3">
      <w:pPr>
        <w:pStyle w:val="ListParagraph"/>
        <w:numPr>
          <w:ilvl w:val="0"/>
          <w:numId w:val="32"/>
        </w:numPr>
        <w:spacing w:line="276" w:lineRule="auto"/>
        <w:jc w:val="both"/>
        <w:rPr>
          <w:sz w:val="24"/>
          <w:szCs w:val="24"/>
        </w:rPr>
      </w:pPr>
      <w:r w:rsidRPr="2286DC11" w:rsidR="4A887D16">
        <w:rPr>
          <w:sz w:val="24"/>
          <w:szCs w:val="24"/>
        </w:rPr>
        <w:t>T</w:t>
      </w:r>
      <w:r w:rsidRPr="2286DC11" w:rsidR="48BF5120">
        <w:rPr>
          <w:sz w:val="24"/>
          <w:szCs w:val="24"/>
        </w:rPr>
        <w:t>elephon</w:t>
      </w:r>
      <w:r w:rsidRPr="2286DC11" w:rsidR="54F7922D">
        <w:rPr>
          <w:sz w:val="24"/>
          <w:szCs w:val="24"/>
        </w:rPr>
        <w:t>e</w:t>
      </w:r>
      <w:r w:rsidRPr="2286DC11" w:rsidR="4A887D16">
        <w:rPr>
          <w:sz w:val="24"/>
          <w:szCs w:val="24"/>
        </w:rPr>
        <w:t xml:space="preserve"> at</w:t>
      </w:r>
      <w:r w:rsidRPr="2286DC11" w:rsidR="48BF5120">
        <w:rPr>
          <w:sz w:val="24"/>
          <w:szCs w:val="24"/>
        </w:rPr>
        <w:t xml:space="preserve"> 028 82</w:t>
      </w:r>
      <w:r w:rsidRPr="2286DC11" w:rsidR="286CC46E">
        <w:rPr>
          <w:sz w:val="24"/>
          <w:szCs w:val="24"/>
        </w:rPr>
        <w:t>267010</w:t>
      </w:r>
    </w:p>
    <w:p w:rsidRPr="00F901DD" w:rsidR="00F901DD" w:rsidP="2286DC11" w:rsidRDefault="00F901DD" w14:noSpellErr="1" w14:paraId="69025F66" w14:textId="5E84A037">
      <w:pPr>
        <w:pStyle w:val="ListParagraph"/>
        <w:numPr>
          <w:ilvl w:val="0"/>
          <w:numId w:val="32"/>
        </w:numPr>
        <w:spacing w:line="276" w:lineRule="auto"/>
        <w:jc w:val="both"/>
        <w:rPr>
          <w:sz w:val="24"/>
          <w:szCs w:val="24"/>
        </w:rPr>
      </w:pPr>
      <w:r w:rsidRPr="2286DC11" w:rsidR="4A887D16">
        <w:rPr>
          <w:sz w:val="24"/>
          <w:szCs w:val="24"/>
        </w:rPr>
        <w:t>E</w:t>
      </w:r>
      <w:r w:rsidRPr="2286DC11" w:rsidR="48BF5120">
        <w:rPr>
          <w:sz w:val="24"/>
          <w:szCs w:val="24"/>
        </w:rPr>
        <w:t>-mail to sl</w:t>
      </w:r>
      <w:r w:rsidRPr="2286DC11" w:rsidR="286CC46E">
        <w:rPr>
          <w:sz w:val="24"/>
          <w:szCs w:val="24"/>
        </w:rPr>
        <w:t>ate</w:t>
      </w:r>
      <w:r w:rsidRPr="2286DC11" w:rsidR="48BF5120">
        <w:rPr>
          <w:sz w:val="24"/>
          <w:szCs w:val="24"/>
        </w:rPr>
        <w:t xml:space="preserve">@shelterni.org </w:t>
      </w:r>
    </w:p>
    <w:p w:rsidRPr="00F901DD" w:rsidR="00F901DD" w:rsidP="2286DC11" w:rsidRDefault="00F901DD" w14:noSpellErr="1" w14:paraId="47E87797" w14:textId="13D5DBAF">
      <w:pPr>
        <w:pStyle w:val="ListParagraph"/>
        <w:numPr>
          <w:ilvl w:val="0"/>
          <w:numId w:val="32"/>
        </w:numPr>
        <w:spacing w:line="276" w:lineRule="auto"/>
        <w:jc w:val="both"/>
        <w:rPr>
          <w:sz w:val="24"/>
          <w:szCs w:val="24"/>
        </w:rPr>
      </w:pPr>
      <w:r w:rsidRPr="2286DC11" w:rsidR="4A887D16">
        <w:rPr>
          <w:sz w:val="24"/>
          <w:szCs w:val="24"/>
        </w:rPr>
        <w:t>Online at</w:t>
      </w:r>
      <w:r w:rsidRPr="2286DC11" w:rsidR="48BF5120">
        <w:rPr>
          <w:sz w:val="24"/>
          <w:szCs w:val="24"/>
        </w:rPr>
        <w:t xml:space="preserve"> www.shelterni.org</w:t>
      </w:r>
      <w:r w:rsidRPr="2286DC11" w:rsidR="2AFADEF6">
        <w:rPr>
          <w:sz w:val="24"/>
          <w:szCs w:val="24"/>
        </w:rPr>
        <w:t>/project-slate</w:t>
      </w:r>
    </w:p>
    <w:p w:rsidRPr="00F901DD" w:rsidR="00F901DD" w:rsidP="2286DC11" w:rsidRDefault="00F901DD" w14:noSpellErr="1" w14:paraId="75401547" w14:textId="77777777">
      <w:pPr>
        <w:pStyle w:val="ListParagraph"/>
        <w:numPr>
          <w:ilvl w:val="0"/>
          <w:numId w:val="32"/>
        </w:numPr>
        <w:spacing w:line="276" w:lineRule="auto"/>
        <w:jc w:val="both"/>
        <w:rPr>
          <w:sz w:val="24"/>
          <w:szCs w:val="24"/>
        </w:rPr>
      </w:pPr>
      <w:r w:rsidRPr="2286DC11" w:rsidR="48BF5120">
        <w:rPr>
          <w:sz w:val="24"/>
          <w:szCs w:val="24"/>
        </w:rPr>
        <w:t xml:space="preserve">In writing or in person to: </w:t>
      </w:r>
    </w:p>
    <w:p w:rsidRPr="00F901DD" w:rsidR="00F901DD" w:rsidP="2286DC11" w:rsidRDefault="00F901DD" w14:noSpellErr="1" w14:paraId="0AF007F1" w14:textId="77777777">
      <w:pPr>
        <w:pStyle w:val="ListParagraph"/>
        <w:spacing w:line="276" w:lineRule="auto"/>
        <w:ind w:left="1440"/>
        <w:jc w:val="both"/>
        <w:rPr>
          <w:b w:val="1"/>
          <w:bCs w:val="1"/>
          <w:sz w:val="24"/>
          <w:szCs w:val="24"/>
        </w:rPr>
      </w:pPr>
      <w:r w:rsidRPr="2286DC11" w:rsidR="48BF5120">
        <w:rPr>
          <w:b w:val="1"/>
          <w:bCs w:val="1"/>
          <w:sz w:val="24"/>
          <w:szCs w:val="24"/>
        </w:rPr>
        <w:t xml:space="preserve">The </w:t>
      </w:r>
      <w:r w:rsidRPr="2286DC11" w:rsidR="00424788">
        <w:rPr>
          <w:b w:val="1"/>
          <w:bCs w:val="1"/>
          <w:sz w:val="24"/>
          <w:szCs w:val="24"/>
        </w:rPr>
        <w:t xml:space="preserve">SLATE </w:t>
      </w:r>
      <w:r w:rsidRPr="2286DC11" w:rsidR="48BF5120">
        <w:rPr>
          <w:b w:val="1"/>
          <w:bCs w:val="1"/>
          <w:sz w:val="24"/>
          <w:szCs w:val="24"/>
        </w:rPr>
        <w:t>Project</w:t>
      </w:r>
    </w:p>
    <w:p w:rsidRPr="00F901DD" w:rsidR="00F901DD" w:rsidP="2286DC11" w:rsidRDefault="00F901DD" w14:noSpellErr="1" w14:paraId="0C5C9A6F" w14:textId="78CDAEB2">
      <w:pPr>
        <w:pStyle w:val="ListParagraph"/>
        <w:spacing w:after="0" w:line="276" w:lineRule="auto"/>
        <w:ind w:left="1440"/>
        <w:jc w:val="both"/>
      </w:pPr>
      <w:r w:rsidRPr="2286DC11" w:rsidR="13CCB972">
        <w:rPr>
          <w:b w:val="1"/>
          <w:bCs w:val="1"/>
          <w:sz w:val="24"/>
          <w:szCs w:val="24"/>
        </w:rPr>
        <w:t>33 – 35 Castle Street</w:t>
      </w:r>
    </w:p>
    <w:p w:rsidRPr="00F901DD" w:rsidR="00F901DD" w:rsidP="2286DC11" w:rsidRDefault="00F901DD" w14:noSpellErr="1" w14:paraId="2F4EDE54" w14:textId="1DE128CE">
      <w:pPr>
        <w:pStyle w:val="ListParagraph"/>
        <w:spacing w:line="276" w:lineRule="auto"/>
        <w:ind w:left="1440"/>
        <w:jc w:val="both"/>
        <w:rPr>
          <w:b w:val="1"/>
          <w:bCs w:val="1"/>
          <w:sz w:val="24"/>
          <w:szCs w:val="24"/>
        </w:rPr>
      </w:pPr>
      <w:r w:rsidRPr="2286DC11" w:rsidR="48BF5120">
        <w:rPr>
          <w:b w:val="1"/>
          <w:bCs w:val="1"/>
          <w:sz w:val="24"/>
          <w:szCs w:val="24"/>
        </w:rPr>
        <w:t>Omagh</w:t>
      </w:r>
    </w:p>
    <w:p w:rsidRPr="00F901DD" w:rsidR="00F901DD" w:rsidP="2286DC11" w:rsidRDefault="00F901DD" w14:noSpellErr="1" w14:paraId="34E2190D" w14:textId="77777777">
      <w:pPr>
        <w:pStyle w:val="ListParagraph"/>
        <w:spacing w:line="276" w:lineRule="auto"/>
        <w:ind w:left="1440"/>
        <w:jc w:val="both"/>
        <w:rPr>
          <w:b w:val="1"/>
          <w:bCs w:val="1"/>
          <w:sz w:val="24"/>
          <w:szCs w:val="24"/>
        </w:rPr>
      </w:pPr>
      <w:r w:rsidRPr="2286DC11" w:rsidR="48BF5120">
        <w:rPr>
          <w:b w:val="1"/>
          <w:bCs w:val="1"/>
          <w:sz w:val="24"/>
          <w:szCs w:val="24"/>
        </w:rPr>
        <w:t>Co. Tyrone</w:t>
      </w:r>
    </w:p>
    <w:p w:rsidRPr="00F901DD" w:rsidR="00F901DD" w:rsidP="2286DC11" w:rsidRDefault="00F901DD" w14:paraId="57E12A0E" w14:textId="7B4C4BBE">
      <w:pPr>
        <w:pStyle w:val="ListParagraph"/>
        <w:spacing w:line="276" w:lineRule="auto"/>
        <w:ind w:left="1440"/>
        <w:jc w:val="both"/>
        <w:rPr>
          <w:b w:val="1"/>
          <w:bCs w:val="1"/>
          <w:sz w:val="24"/>
          <w:szCs w:val="24"/>
        </w:rPr>
      </w:pPr>
      <w:r w:rsidRPr="2286DC11" w:rsidR="48BF5120">
        <w:rPr>
          <w:b w:val="1"/>
          <w:bCs w:val="1"/>
          <w:sz w:val="24"/>
          <w:szCs w:val="24"/>
        </w:rPr>
        <w:t>BT7</w:t>
      </w:r>
      <w:r w:rsidRPr="2286DC11" w:rsidR="2458F77B">
        <w:rPr>
          <w:b w:val="1"/>
          <w:bCs w:val="1"/>
          <w:sz w:val="24"/>
          <w:szCs w:val="24"/>
        </w:rPr>
        <w:t>8 1DD</w:t>
      </w:r>
      <w:r w:rsidR="2286DC11">
        <w:rPr/>
        <w:t xml:space="preserve"> </w:t>
      </w:r>
    </w:p>
    <w:p w:rsidRPr="00F901DD" w:rsidR="00F901DD" w:rsidP="00CE3A84" w:rsidRDefault="00F901DD" w14:paraId="72327572" w14:textId="1F7C5A50">
      <w:pPr>
        <w:pStyle w:val="Heading1"/>
      </w:pPr>
      <w:bookmarkStart w:name="_Toc312933909" w:id="381133135"/>
      <w:r w:rsidR="00F901DD">
        <w:rPr/>
        <w:t>ASSESSMENT</w:t>
      </w:r>
      <w:r w:rsidR="00F901DD">
        <w:rPr/>
        <w:t xml:space="preserve"> </w:t>
      </w:r>
      <w:bookmarkEnd w:id="381133135"/>
    </w:p>
    <w:p w:rsidRPr="00F901DD" w:rsidR="00F901DD" w:rsidP="00F901DD" w:rsidRDefault="00F901DD" w14:paraId="14D09904" w14:textId="3A1F4946">
      <w:pPr>
        <w:spacing w:line="276" w:lineRule="auto"/>
        <w:jc w:val="both"/>
        <w:rPr>
          <w:sz w:val="24"/>
          <w:szCs w:val="24"/>
        </w:rPr>
      </w:pPr>
      <w:r w:rsidRPr="2286DC11" w:rsidR="00F901DD">
        <w:rPr>
          <w:sz w:val="24"/>
          <w:szCs w:val="24"/>
        </w:rPr>
        <w:t xml:space="preserve">All applicants will be assessed against the above criteria using the </w:t>
      </w:r>
      <w:r w:rsidRPr="2286DC11" w:rsidR="007007EA">
        <w:rPr>
          <w:sz w:val="24"/>
          <w:szCs w:val="24"/>
        </w:rPr>
        <w:t>SL</w:t>
      </w:r>
      <w:r w:rsidRPr="2286DC11" w:rsidR="007007EA">
        <w:rPr>
          <w:sz w:val="24"/>
          <w:szCs w:val="24"/>
        </w:rPr>
        <w:t>ATE</w:t>
      </w:r>
      <w:r w:rsidRPr="2286DC11" w:rsidR="007007EA">
        <w:rPr>
          <w:sz w:val="24"/>
          <w:szCs w:val="24"/>
        </w:rPr>
        <w:t xml:space="preserve"> </w:t>
      </w:r>
      <w:r w:rsidRPr="2286DC11" w:rsidR="00F901DD">
        <w:rPr>
          <w:sz w:val="24"/>
          <w:szCs w:val="24"/>
        </w:rPr>
        <w:t>Project</w:t>
      </w:r>
      <w:r w:rsidRPr="2286DC11" w:rsidR="00EA66DC">
        <w:rPr>
          <w:sz w:val="24"/>
          <w:szCs w:val="24"/>
        </w:rPr>
        <w:t>’</w:t>
      </w:r>
      <w:r w:rsidRPr="2286DC11" w:rsidR="00F901DD">
        <w:rPr>
          <w:sz w:val="24"/>
          <w:szCs w:val="24"/>
        </w:rPr>
        <w:t xml:space="preserve">s assessment tool. Assessments will take place as quickly as possible from referral forms being received. The assessment will take place </w:t>
      </w:r>
      <w:r w:rsidRPr="2286DC11" w:rsidR="001549CE">
        <w:rPr>
          <w:sz w:val="24"/>
          <w:szCs w:val="24"/>
        </w:rPr>
        <w:t>at</w:t>
      </w:r>
      <w:r w:rsidRPr="2286DC11" w:rsidR="00F901DD">
        <w:rPr>
          <w:sz w:val="24"/>
          <w:szCs w:val="24"/>
        </w:rPr>
        <w:t xml:space="preserve"> the </w:t>
      </w:r>
      <w:r w:rsidRPr="2286DC11" w:rsidR="007007EA">
        <w:rPr>
          <w:sz w:val="24"/>
          <w:szCs w:val="24"/>
        </w:rPr>
        <w:t>SL</w:t>
      </w:r>
      <w:r w:rsidRPr="2286DC11" w:rsidR="007007EA">
        <w:rPr>
          <w:sz w:val="24"/>
          <w:szCs w:val="24"/>
        </w:rPr>
        <w:t>ATE</w:t>
      </w:r>
      <w:r w:rsidRPr="2286DC11" w:rsidR="007007EA">
        <w:rPr>
          <w:sz w:val="24"/>
          <w:szCs w:val="24"/>
        </w:rPr>
        <w:t xml:space="preserve"> </w:t>
      </w:r>
      <w:r w:rsidRPr="2286DC11" w:rsidR="00F901DD">
        <w:rPr>
          <w:sz w:val="24"/>
          <w:szCs w:val="24"/>
        </w:rPr>
        <w:t>Project</w:t>
      </w:r>
      <w:r w:rsidRPr="2286DC11" w:rsidR="001549CE">
        <w:rPr>
          <w:sz w:val="24"/>
          <w:szCs w:val="24"/>
        </w:rPr>
        <w:t>’s offices</w:t>
      </w:r>
      <w:r w:rsidRPr="2286DC11" w:rsidR="00F901DD">
        <w:rPr>
          <w:sz w:val="24"/>
          <w:szCs w:val="24"/>
        </w:rPr>
        <w:t>.</w:t>
      </w:r>
    </w:p>
    <w:p w:rsidRPr="00F901DD" w:rsidR="00F901DD" w:rsidP="00F901DD" w:rsidRDefault="00F901DD" w14:paraId="6B7F914C" w14:textId="5F7637FA">
      <w:pPr>
        <w:spacing w:line="276" w:lineRule="auto"/>
        <w:jc w:val="both"/>
        <w:rPr>
          <w:sz w:val="24"/>
          <w:szCs w:val="24"/>
        </w:rPr>
      </w:pPr>
      <w:r w:rsidRPr="2286DC11" w:rsidR="00F901DD">
        <w:rPr>
          <w:sz w:val="24"/>
          <w:szCs w:val="24"/>
        </w:rPr>
        <w:t xml:space="preserve">The assessment will include an interview with the applicant and a Needs and Risk Assessment will be completed. It lasts about 1 hour. Whilst some of the information requested may seem intrusive, it will only be </w:t>
      </w:r>
      <w:r w:rsidRPr="2286DC11" w:rsidR="00F901DD">
        <w:rPr>
          <w:sz w:val="24"/>
          <w:szCs w:val="24"/>
        </w:rPr>
        <w:t>sought</w:t>
      </w:r>
      <w:r w:rsidRPr="2286DC11" w:rsidR="00F901DD">
        <w:rPr>
          <w:sz w:val="24"/>
          <w:szCs w:val="24"/>
        </w:rPr>
        <w:t xml:space="preserve"> if it is needed to enable </w:t>
      </w:r>
      <w:r w:rsidRPr="2286DC11" w:rsidR="00F901DD">
        <w:rPr>
          <w:sz w:val="24"/>
          <w:szCs w:val="24"/>
        </w:rPr>
        <w:t>an accurate</w:t>
      </w:r>
      <w:r w:rsidRPr="2286DC11" w:rsidR="00F901DD">
        <w:rPr>
          <w:sz w:val="24"/>
          <w:szCs w:val="24"/>
        </w:rPr>
        <w:t xml:space="preserve"> analysis of the service</w:t>
      </w:r>
      <w:r w:rsidRPr="2286DC11" w:rsidR="001549CE">
        <w:rPr>
          <w:sz w:val="24"/>
          <w:szCs w:val="24"/>
        </w:rPr>
        <w:t>’</w:t>
      </w:r>
      <w:r w:rsidRPr="2286DC11" w:rsidR="00F901DD">
        <w:rPr>
          <w:sz w:val="24"/>
          <w:szCs w:val="24"/>
        </w:rPr>
        <w:t>s ability to deliver effective support. This is also an opportunity for the applicant to find out more detail about the service and decide if it is the right fit for them.</w:t>
      </w:r>
    </w:p>
    <w:p w:rsidRPr="00F901DD" w:rsidR="00F901DD" w:rsidP="00F901DD" w:rsidRDefault="00F901DD" w14:paraId="556013C6" w14:textId="64063FD0">
      <w:pPr>
        <w:spacing w:line="276" w:lineRule="auto"/>
        <w:jc w:val="both"/>
        <w:rPr>
          <w:sz w:val="24"/>
          <w:szCs w:val="24"/>
        </w:rPr>
      </w:pPr>
      <w:r w:rsidRPr="2286DC11" w:rsidR="00F901DD">
        <w:rPr>
          <w:sz w:val="24"/>
          <w:szCs w:val="24"/>
        </w:rPr>
        <w:t xml:space="preserve">The assessment will be carried out by at least two members of </w:t>
      </w:r>
      <w:r w:rsidRPr="2286DC11" w:rsidR="006860A2">
        <w:rPr>
          <w:sz w:val="24"/>
          <w:szCs w:val="24"/>
        </w:rPr>
        <w:t>staff but</w:t>
      </w:r>
      <w:r w:rsidRPr="2286DC11" w:rsidR="00F901DD">
        <w:rPr>
          <w:sz w:val="24"/>
          <w:szCs w:val="24"/>
        </w:rPr>
        <w:t xml:space="preserve"> may also include third parties invited by either the applicant or staff team</w:t>
      </w:r>
      <w:r w:rsidRPr="2286DC11" w:rsidR="001549CE">
        <w:rPr>
          <w:sz w:val="24"/>
          <w:szCs w:val="24"/>
        </w:rPr>
        <w:t xml:space="preserve"> (w</w:t>
      </w:r>
      <w:r w:rsidRPr="2286DC11" w:rsidR="00F901DD">
        <w:rPr>
          <w:sz w:val="24"/>
          <w:szCs w:val="24"/>
        </w:rPr>
        <w:t xml:space="preserve">ith the applicant’s permission). Such third parties would normally be invited </w:t>
      </w:r>
      <w:r w:rsidRPr="2286DC11" w:rsidR="00F901DD">
        <w:rPr>
          <w:sz w:val="24"/>
          <w:szCs w:val="24"/>
        </w:rPr>
        <w:t>to</w:t>
      </w:r>
      <w:r w:rsidRPr="2286DC11" w:rsidR="00F901DD">
        <w:rPr>
          <w:sz w:val="24"/>
          <w:szCs w:val="24"/>
        </w:rPr>
        <w:t xml:space="preserve"> </w:t>
      </w:r>
      <w:r w:rsidRPr="2286DC11" w:rsidR="00F901DD">
        <w:rPr>
          <w:sz w:val="24"/>
          <w:szCs w:val="24"/>
        </w:rPr>
        <w:t>facilitate</w:t>
      </w:r>
      <w:r w:rsidRPr="2286DC11" w:rsidR="00F901DD">
        <w:rPr>
          <w:sz w:val="24"/>
          <w:szCs w:val="24"/>
        </w:rPr>
        <w:t xml:space="preserve"> the process of carrying out an effective interview. Examples might include other professionals or family members with more detailed knowledge of the applicant, or difficulties that they experience, </w:t>
      </w:r>
      <w:r w:rsidRPr="2286DC11" w:rsidR="62EAC2D0">
        <w:rPr>
          <w:sz w:val="24"/>
          <w:szCs w:val="24"/>
        </w:rPr>
        <w:t>e.g.,</w:t>
      </w:r>
      <w:r w:rsidRPr="2286DC11" w:rsidR="00F901DD">
        <w:rPr>
          <w:sz w:val="24"/>
          <w:szCs w:val="24"/>
        </w:rPr>
        <w:t xml:space="preserve"> a Social Worker or parent/sibling</w:t>
      </w:r>
    </w:p>
    <w:p w:rsidRPr="00F901DD" w:rsidR="00F901DD" w:rsidP="00F901DD" w:rsidRDefault="00F901DD" w14:paraId="6FECCF6A" w14:textId="1A921AC5">
      <w:pPr>
        <w:spacing w:line="276" w:lineRule="auto"/>
        <w:jc w:val="both"/>
        <w:rPr>
          <w:sz w:val="24"/>
          <w:szCs w:val="24"/>
        </w:rPr>
      </w:pPr>
      <w:r w:rsidRPr="2286DC11" w:rsidR="00F901DD">
        <w:rPr>
          <w:sz w:val="24"/>
          <w:szCs w:val="24"/>
        </w:rPr>
        <w:t xml:space="preserve">Upon completion of the assessment, staff will consult further with the </w:t>
      </w:r>
      <w:r w:rsidRPr="2286DC11" w:rsidR="007007EA">
        <w:rPr>
          <w:sz w:val="24"/>
          <w:szCs w:val="24"/>
        </w:rPr>
        <w:t>SL</w:t>
      </w:r>
      <w:r w:rsidRPr="2286DC11" w:rsidR="007007EA">
        <w:rPr>
          <w:sz w:val="24"/>
          <w:szCs w:val="24"/>
        </w:rPr>
        <w:t>ATE</w:t>
      </w:r>
      <w:r w:rsidRPr="2286DC11" w:rsidR="007007EA">
        <w:rPr>
          <w:sz w:val="24"/>
          <w:szCs w:val="24"/>
        </w:rPr>
        <w:t xml:space="preserve"> </w:t>
      </w:r>
      <w:r w:rsidRPr="2286DC11" w:rsidR="00F901DD">
        <w:rPr>
          <w:sz w:val="24"/>
          <w:szCs w:val="24"/>
        </w:rPr>
        <w:t xml:space="preserve">Project Manager and/or other colleagues where complex issues have been </w:t>
      </w:r>
      <w:r w:rsidRPr="2286DC11" w:rsidR="00F901DD">
        <w:rPr>
          <w:sz w:val="24"/>
          <w:szCs w:val="24"/>
        </w:rPr>
        <w:t>identified</w:t>
      </w:r>
      <w:r w:rsidRPr="2286DC11" w:rsidR="00F901DD">
        <w:rPr>
          <w:sz w:val="24"/>
          <w:szCs w:val="24"/>
        </w:rPr>
        <w:t xml:space="preserve"> and the findings will be considered. Following this a decision will be taken as to the appropriateness of the service being offered.</w:t>
      </w:r>
    </w:p>
    <w:p w:rsidRPr="00F901DD" w:rsidR="00F901DD" w:rsidP="00F901DD" w:rsidRDefault="00F901DD" w14:paraId="608A0BC3" w14:textId="77777777">
      <w:pPr>
        <w:spacing w:line="276" w:lineRule="auto"/>
        <w:jc w:val="both"/>
        <w:rPr>
          <w:sz w:val="24"/>
          <w:szCs w:val="24"/>
        </w:rPr>
      </w:pPr>
      <w:r w:rsidRPr="2286DC11" w:rsidR="00F901DD">
        <w:rPr>
          <w:sz w:val="24"/>
          <w:szCs w:val="24"/>
        </w:rPr>
        <w:t xml:space="preserve">All information received will be treated in the strictest confidence in accordance with Shelter NI’s Confidentiality Policy. </w:t>
      </w:r>
    </w:p>
    <w:p w:rsidRPr="00F901DD" w:rsidR="00F901DD" w:rsidP="00CE3A84" w:rsidRDefault="00F901DD" w14:paraId="26E46C1F" w14:textId="77777777" w14:noSpellErr="1">
      <w:pPr>
        <w:pStyle w:val="Heading1"/>
      </w:pPr>
      <w:bookmarkStart w:name="_Toc1511415996" w:id="1390950972"/>
      <w:r w:rsidR="00F901DD">
        <w:rPr/>
        <w:t>ALLOCATION</w:t>
      </w:r>
      <w:bookmarkEnd w:id="1390950972"/>
    </w:p>
    <w:p w:rsidR="009F7B7C" w:rsidP="009F7B7C" w:rsidRDefault="001549CE" w14:paraId="1CA36CE7" w14:textId="6CE81870">
      <w:pPr>
        <w:spacing w:line="276" w:lineRule="auto"/>
        <w:jc w:val="both"/>
        <w:rPr>
          <w:sz w:val="24"/>
          <w:szCs w:val="24"/>
        </w:rPr>
      </w:pPr>
      <w:r w:rsidRPr="2286DC11" w:rsidR="001549CE">
        <w:rPr>
          <w:sz w:val="24"/>
          <w:szCs w:val="24"/>
        </w:rPr>
        <w:t>F</w:t>
      </w:r>
      <w:r w:rsidRPr="2286DC11" w:rsidR="00F901DD">
        <w:rPr>
          <w:sz w:val="24"/>
          <w:szCs w:val="24"/>
        </w:rPr>
        <w:t>ollowing the assessment,</w:t>
      </w:r>
      <w:r w:rsidRPr="2286DC11" w:rsidR="001549CE">
        <w:rPr>
          <w:sz w:val="24"/>
          <w:szCs w:val="24"/>
        </w:rPr>
        <w:t xml:space="preserve"> if</w:t>
      </w:r>
      <w:r w:rsidRPr="2286DC11" w:rsidR="00F901DD">
        <w:rPr>
          <w:sz w:val="24"/>
          <w:szCs w:val="24"/>
        </w:rPr>
        <w:t xml:space="preserve"> it is felt that the applicant meets the criteria as outlined </w:t>
      </w:r>
      <w:r w:rsidRPr="2286DC11" w:rsidR="05C43C6E">
        <w:rPr>
          <w:sz w:val="24"/>
          <w:szCs w:val="24"/>
        </w:rPr>
        <w:t>above,</w:t>
      </w:r>
      <w:r w:rsidRPr="2286DC11" w:rsidR="00F901DD">
        <w:rPr>
          <w:sz w:val="24"/>
          <w:szCs w:val="24"/>
        </w:rPr>
        <w:t xml:space="preserve"> they will be contacted and informed that they will be offered our service. Whilst this may be done verbally, confirmation will always be put in writing within one week of the assessment. </w:t>
      </w:r>
    </w:p>
    <w:p w:rsidRPr="00F901DD" w:rsidR="00F901DD" w:rsidP="00CE3A84" w:rsidRDefault="00F901DD" w14:paraId="2B5A6BC6" w14:textId="77777777" w14:noSpellErr="1">
      <w:pPr>
        <w:pStyle w:val="Heading1"/>
      </w:pPr>
      <w:bookmarkStart w:name="_Toc241746702" w:id="729674736"/>
      <w:r w:rsidR="00F901DD">
        <w:rPr/>
        <w:t>UNSUCCESSFUL APPLICANTS</w:t>
      </w:r>
      <w:bookmarkEnd w:id="729674736"/>
    </w:p>
    <w:p w:rsidRPr="00F901DD" w:rsidR="00F901DD" w:rsidP="00F901DD" w:rsidRDefault="00F901DD" w14:paraId="66219BBA" w14:textId="77777777">
      <w:pPr>
        <w:spacing w:line="276" w:lineRule="auto"/>
        <w:jc w:val="both"/>
        <w:rPr>
          <w:sz w:val="24"/>
          <w:szCs w:val="24"/>
        </w:rPr>
      </w:pPr>
      <w:r w:rsidRPr="00F901DD">
        <w:rPr>
          <w:sz w:val="24"/>
          <w:szCs w:val="24"/>
        </w:rPr>
        <w:t>Applicants will only be deemed unsuccessful for the following reasons:</w:t>
      </w:r>
    </w:p>
    <w:p w:rsidRPr="00F901DD" w:rsidR="00F901DD" w:rsidP="00F901DD" w:rsidRDefault="00F901DD" w14:paraId="29B68FBD" w14:textId="21F90291">
      <w:pPr>
        <w:pStyle w:val="ListParagraph"/>
        <w:numPr>
          <w:ilvl w:val="0"/>
          <w:numId w:val="22"/>
        </w:numPr>
        <w:spacing w:line="276" w:lineRule="auto"/>
        <w:jc w:val="both"/>
        <w:rPr>
          <w:sz w:val="24"/>
          <w:szCs w:val="24"/>
        </w:rPr>
      </w:pPr>
      <w:r w:rsidRPr="00F901DD">
        <w:rPr>
          <w:sz w:val="24"/>
          <w:szCs w:val="24"/>
        </w:rPr>
        <w:t>The individual</w:t>
      </w:r>
      <w:r w:rsidR="009F7B7C">
        <w:rPr>
          <w:sz w:val="24"/>
          <w:szCs w:val="24"/>
        </w:rPr>
        <w:t>’s</w:t>
      </w:r>
      <w:r w:rsidRPr="00F901DD">
        <w:rPr>
          <w:sz w:val="24"/>
          <w:szCs w:val="24"/>
        </w:rPr>
        <w:t xml:space="preserve"> needs or risks cannot be met by the service. </w:t>
      </w:r>
    </w:p>
    <w:p w:rsidRPr="00F901DD" w:rsidR="00F901DD" w:rsidP="00F901DD" w:rsidRDefault="00F901DD" w14:paraId="5BB51D2D" w14:textId="77777777">
      <w:pPr>
        <w:pStyle w:val="ListParagraph"/>
        <w:numPr>
          <w:ilvl w:val="0"/>
          <w:numId w:val="22"/>
        </w:numPr>
        <w:spacing w:line="276" w:lineRule="auto"/>
        <w:jc w:val="both"/>
        <w:rPr>
          <w:sz w:val="24"/>
          <w:szCs w:val="24"/>
        </w:rPr>
      </w:pPr>
      <w:r w:rsidRPr="00F901DD">
        <w:rPr>
          <w:sz w:val="24"/>
          <w:szCs w:val="24"/>
        </w:rPr>
        <w:t xml:space="preserve">No specific support needs were identified during the assessment. </w:t>
      </w:r>
    </w:p>
    <w:p w:rsidRPr="00F901DD" w:rsidR="00F901DD" w:rsidP="00F901DD" w:rsidRDefault="00F901DD" w14:paraId="3544F5C4" w14:textId="22B29FB0">
      <w:pPr>
        <w:spacing w:line="276" w:lineRule="auto"/>
        <w:jc w:val="both"/>
        <w:rPr>
          <w:sz w:val="24"/>
          <w:szCs w:val="24"/>
        </w:rPr>
      </w:pPr>
      <w:r w:rsidRPr="2286DC11" w:rsidR="00F901DD">
        <w:rPr>
          <w:sz w:val="24"/>
          <w:szCs w:val="24"/>
        </w:rPr>
        <w:t>In all cases</w:t>
      </w:r>
      <w:r w:rsidRPr="2286DC11" w:rsidR="00B40A9A">
        <w:rPr>
          <w:sz w:val="24"/>
          <w:szCs w:val="24"/>
        </w:rPr>
        <w:t>,</w:t>
      </w:r>
      <w:r w:rsidRPr="2286DC11" w:rsidR="00F901DD">
        <w:rPr>
          <w:sz w:val="24"/>
          <w:szCs w:val="24"/>
        </w:rPr>
        <w:t xml:space="preserve"> applicants who have been denied a service have a right to appeal that decision </w:t>
      </w:r>
      <w:r w:rsidRPr="2286DC11" w:rsidR="00F901DD">
        <w:rPr>
          <w:sz w:val="24"/>
          <w:szCs w:val="24"/>
        </w:rPr>
        <w:t>in accordance with</w:t>
      </w:r>
      <w:r w:rsidRPr="2286DC11" w:rsidR="00F901DD">
        <w:rPr>
          <w:sz w:val="24"/>
          <w:szCs w:val="24"/>
        </w:rPr>
        <w:t xml:space="preserve"> the </w:t>
      </w:r>
      <w:r w:rsidRPr="2286DC11" w:rsidR="007007EA">
        <w:rPr>
          <w:sz w:val="24"/>
          <w:szCs w:val="24"/>
        </w:rPr>
        <w:t>SL</w:t>
      </w:r>
      <w:r w:rsidRPr="2286DC11" w:rsidR="007007EA">
        <w:rPr>
          <w:sz w:val="24"/>
          <w:szCs w:val="24"/>
        </w:rPr>
        <w:t>ATE</w:t>
      </w:r>
      <w:r w:rsidRPr="2286DC11" w:rsidR="007007EA">
        <w:rPr>
          <w:sz w:val="24"/>
          <w:szCs w:val="24"/>
        </w:rPr>
        <w:t xml:space="preserve"> </w:t>
      </w:r>
      <w:r w:rsidRPr="2286DC11" w:rsidR="00F901DD">
        <w:rPr>
          <w:sz w:val="24"/>
          <w:szCs w:val="24"/>
        </w:rPr>
        <w:t>Project</w:t>
      </w:r>
      <w:r w:rsidRPr="2286DC11" w:rsidR="00B40A9A">
        <w:rPr>
          <w:sz w:val="24"/>
          <w:szCs w:val="24"/>
        </w:rPr>
        <w:t>’</w:t>
      </w:r>
      <w:r w:rsidRPr="2286DC11" w:rsidR="00F901DD">
        <w:rPr>
          <w:sz w:val="24"/>
          <w:szCs w:val="24"/>
        </w:rPr>
        <w:t>s appeals procedure (</w:t>
      </w:r>
      <w:r w:rsidRPr="2286DC11" w:rsidR="00B40A9A">
        <w:rPr>
          <w:sz w:val="24"/>
          <w:szCs w:val="24"/>
        </w:rPr>
        <w:t xml:space="preserve">see </w:t>
      </w:r>
      <w:r w:rsidRPr="2286DC11" w:rsidR="00F901DD">
        <w:rPr>
          <w:sz w:val="24"/>
          <w:szCs w:val="24"/>
        </w:rPr>
        <w:t>Appendix 2)</w:t>
      </w:r>
      <w:r w:rsidRPr="2286DC11" w:rsidR="00F901DD">
        <w:rPr>
          <w:sz w:val="24"/>
          <w:szCs w:val="24"/>
        </w:rPr>
        <w:t xml:space="preserve">. </w:t>
      </w:r>
      <w:r w:rsidRPr="2286DC11" w:rsidR="00F901DD">
        <w:rPr>
          <w:sz w:val="24"/>
          <w:szCs w:val="24"/>
        </w:rPr>
        <w:t>In the first instance, unsuccessful applicants should contact the Project Manager at the address given below.</w:t>
      </w:r>
    </w:p>
    <w:p w:rsidRPr="00F901DD" w:rsidR="00F901DD" w:rsidP="00CE3A84" w:rsidRDefault="00F901DD" w14:paraId="416571C2" w14:textId="77777777" w14:noSpellErr="1">
      <w:pPr>
        <w:pStyle w:val="Heading1"/>
      </w:pPr>
      <w:bookmarkStart w:name="_Toc1145675203" w:id="828102845"/>
      <w:r w:rsidR="00F901DD">
        <w:rPr/>
        <w:t>COMMENCMENT OF SUPPORT</w:t>
      </w:r>
      <w:r w:rsidR="00F901DD">
        <w:rPr/>
        <w:t xml:space="preserve"> </w:t>
      </w:r>
      <w:bookmarkEnd w:id="828102845"/>
    </w:p>
    <w:p w:rsidRPr="00F901DD" w:rsidR="00F901DD" w:rsidP="00F901DD" w:rsidRDefault="00F901DD" w14:paraId="4017D6F5" w14:textId="77777777">
      <w:pPr>
        <w:spacing w:line="276" w:lineRule="auto"/>
        <w:jc w:val="both"/>
        <w:rPr>
          <w:sz w:val="24"/>
          <w:szCs w:val="24"/>
        </w:rPr>
      </w:pPr>
      <w:r w:rsidRPr="00F901DD">
        <w:rPr>
          <w:b/>
          <w:bCs/>
          <w:sz w:val="24"/>
          <w:szCs w:val="24"/>
        </w:rPr>
        <w:t xml:space="preserve">Where a vacancy exists </w:t>
      </w:r>
    </w:p>
    <w:p w:rsidRPr="00F901DD" w:rsidR="00F901DD" w:rsidP="00F901DD" w:rsidRDefault="00F901DD" w14:paraId="6D9E5270" w14:textId="6F6A2269">
      <w:pPr>
        <w:spacing w:line="276" w:lineRule="auto"/>
        <w:jc w:val="both"/>
        <w:rPr>
          <w:sz w:val="24"/>
          <w:szCs w:val="24"/>
        </w:rPr>
      </w:pPr>
      <w:r w:rsidRPr="2286DC11" w:rsidR="00F901DD">
        <w:rPr>
          <w:sz w:val="24"/>
          <w:szCs w:val="24"/>
        </w:rPr>
        <w:t xml:space="preserve">The applicant will be notified in writing. A support worker will be </w:t>
      </w:r>
      <w:r w:rsidRPr="2286DC11" w:rsidR="006860A2">
        <w:rPr>
          <w:sz w:val="24"/>
          <w:szCs w:val="24"/>
        </w:rPr>
        <w:t>allocated</w:t>
      </w:r>
      <w:r w:rsidRPr="2286DC11" w:rsidR="006860A2">
        <w:rPr>
          <w:sz w:val="24"/>
          <w:szCs w:val="24"/>
        </w:rPr>
        <w:t>,</w:t>
      </w:r>
      <w:r w:rsidRPr="2286DC11" w:rsidR="00F901DD">
        <w:rPr>
          <w:sz w:val="24"/>
          <w:szCs w:val="24"/>
        </w:rPr>
        <w:t xml:space="preserve"> and </w:t>
      </w:r>
      <w:r w:rsidRPr="2286DC11" w:rsidR="00F901DD">
        <w:rPr>
          <w:sz w:val="24"/>
          <w:szCs w:val="24"/>
        </w:rPr>
        <w:t>assistance</w:t>
      </w:r>
      <w:r w:rsidRPr="2286DC11" w:rsidR="00F901DD">
        <w:rPr>
          <w:sz w:val="24"/>
          <w:szCs w:val="24"/>
        </w:rPr>
        <w:t xml:space="preserve"> will be given to the individual </w:t>
      </w:r>
      <w:r w:rsidRPr="2286DC11" w:rsidR="00970A9F">
        <w:rPr>
          <w:sz w:val="24"/>
          <w:szCs w:val="24"/>
        </w:rPr>
        <w:t>to</w:t>
      </w:r>
      <w:r w:rsidRPr="2286DC11" w:rsidR="00F901DD">
        <w:rPr>
          <w:sz w:val="24"/>
          <w:szCs w:val="24"/>
        </w:rPr>
        <w:t xml:space="preserve"> move into their accommodation if necessary. Support will co</w:t>
      </w:r>
      <w:r w:rsidRPr="2286DC11" w:rsidR="00F901DD">
        <w:rPr>
          <w:sz w:val="24"/>
          <w:szCs w:val="24"/>
        </w:rPr>
        <w:t>mmence a</w:t>
      </w:r>
      <w:r w:rsidRPr="2286DC11" w:rsidR="00F901DD">
        <w:rPr>
          <w:sz w:val="24"/>
          <w:szCs w:val="24"/>
        </w:rPr>
        <w:t xml:space="preserve">t this point. </w:t>
      </w:r>
    </w:p>
    <w:p w:rsidRPr="00F901DD" w:rsidR="00F901DD" w:rsidP="00F901DD" w:rsidRDefault="00F901DD" w14:paraId="7FB1C75E" w14:textId="77777777">
      <w:pPr>
        <w:spacing w:line="276" w:lineRule="auto"/>
        <w:jc w:val="both"/>
        <w:rPr>
          <w:sz w:val="24"/>
          <w:szCs w:val="24"/>
        </w:rPr>
      </w:pPr>
      <w:r w:rsidRPr="00F901DD">
        <w:rPr>
          <w:b/>
          <w:bCs/>
          <w:sz w:val="24"/>
          <w:szCs w:val="24"/>
        </w:rPr>
        <w:t xml:space="preserve">Where there are no vacancies </w:t>
      </w:r>
    </w:p>
    <w:p w:rsidRPr="00F901DD" w:rsidR="00F901DD" w:rsidP="2286DC11" w:rsidRDefault="00F901DD" w14:paraId="24D26260" w14:textId="7D186FAA">
      <w:pPr>
        <w:spacing w:line="276" w:lineRule="auto"/>
        <w:jc w:val="both"/>
        <w:rPr>
          <w:sz w:val="24"/>
          <w:szCs w:val="24"/>
        </w:rPr>
      </w:pPr>
      <w:r w:rsidRPr="2286DC11" w:rsidR="00F901DD">
        <w:rPr>
          <w:sz w:val="24"/>
          <w:szCs w:val="24"/>
        </w:rPr>
        <w:t xml:space="preserve">The applicant will be notified in </w:t>
      </w:r>
      <w:r w:rsidRPr="2286DC11" w:rsidR="00F901DD">
        <w:rPr>
          <w:sz w:val="24"/>
          <w:szCs w:val="24"/>
        </w:rPr>
        <w:t>writing,</w:t>
      </w:r>
      <w:r w:rsidRPr="2286DC11" w:rsidR="00F901DD">
        <w:rPr>
          <w:sz w:val="24"/>
          <w:szCs w:val="24"/>
        </w:rPr>
        <w:t xml:space="preserve"> and they will be entered on</w:t>
      </w:r>
      <w:r w:rsidRPr="2286DC11" w:rsidR="00970A9F">
        <w:rPr>
          <w:sz w:val="24"/>
          <w:szCs w:val="24"/>
        </w:rPr>
        <w:t>to</w:t>
      </w:r>
      <w:r w:rsidRPr="2286DC11" w:rsidR="00F901DD">
        <w:rPr>
          <w:sz w:val="24"/>
          <w:szCs w:val="24"/>
        </w:rPr>
        <w:t xml:space="preserve"> the waiting list for accommodation. </w:t>
      </w:r>
    </w:p>
    <w:p w:rsidRPr="00F901DD" w:rsidR="00F901DD" w:rsidP="00F901DD" w:rsidRDefault="00F901DD" w14:paraId="11B008A7" w14:textId="0CC271F9">
      <w:pPr>
        <w:spacing w:line="276" w:lineRule="auto"/>
        <w:jc w:val="both"/>
        <w:rPr>
          <w:sz w:val="24"/>
          <w:szCs w:val="24"/>
        </w:rPr>
      </w:pPr>
      <w:r w:rsidRPr="2286DC11" w:rsidR="00F901DD">
        <w:rPr>
          <w:b w:val="1"/>
          <w:bCs w:val="1"/>
          <w:sz w:val="24"/>
          <w:szCs w:val="24"/>
        </w:rPr>
        <w:t xml:space="preserve">Where a vacancy becomes available </w:t>
      </w:r>
    </w:p>
    <w:p w:rsidRPr="00F901DD" w:rsidR="00F901DD" w:rsidP="00F901DD" w:rsidRDefault="00F901DD" w14:paraId="2948ABBC" w14:textId="771975F0">
      <w:pPr>
        <w:spacing w:line="276" w:lineRule="auto"/>
        <w:jc w:val="both"/>
        <w:rPr>
          <w:sz w:val="24"/>
          <w:szCs w:val="24"/>
        </w:rPr>
      </w:pPr>
      <w:r w:rsidRPr="00F901DD">
        <w:rPr>
          <w:sz w:val="24"/>
          <w:szCs w:val="24"/>
        </w:rPr>
        <w:t xml:space="preserve">Allocations will be on a </w:t>
      </w:r>
      <w:r w:rsidR="00671F8F">
        <w:rPr>
          <w:sz w:val="24"/>
          <w:szCs w:val="24"/>
        </w:rPr>
        <w:t>‘</w:t>
      </w:r>
      <w:r w:rsidRPr="00F901DD">
        <w:rPr>
          <w:sz w:val="24"/>
          <w:szCs w:val="24"/>
        </w:rPr>
        <w:t>first come</w:t>
      </w:r>
      <w:r w:rsidR="00671F8F">
        <w:rPr>
          <w:sz w:val="24"/>
          <w:szCs w:val="24"/>
        </w:rPr>
        <w:t>, first served’</w:t>
      </w:r>
      <w:r w:rsidRPr="00F901DD">
        <w:rPr>
          <w:sz w:val="24"/>
          <w:szCs w:val="24"/>
        </w:rPr>
        <w:t xml:space="preserve"> basis and will be based on the date the assessment took place. The offer of accommodation will be made in writing to the waiting applicant. </w:t>
      </w:r>
    </w:p>
    <w:p w:rsidRPr="004744FA" w:rsidR="004744FA" w:rsidP="004744FA" w:rsidRDefault="004744FA" w14:paraId="722FEF99" w14:textId="77777777">
      <w:pPr>
        <w:spacing w:line="276" w:lineRule="auto"/>
        <w:rPr>
          <w:b/>
          <w:bCs/>
          <w:sz w:val="24"/>
          <w:szCs w:val="24"/>
        </w:rPr>
      </w:pPr>
    </w:p>
    <w:p w:rsidR="00D77125" w:rsidP="00140250" w:rsidRDefault="00D77125" w14:paraId="76466038" w14:textId="2DF15835">
      <w:pPr>
        <w:pStyle w:val="NoSpacing"/>
        <w:jc w:val="both"/>
        <w:rPr>
          <w:b/>
          <w:sz w:val="24"/>
          <w:szCs w:val="24"/>
        </w:rPr>
      </w:pPr>
    </w:p>
    <w:p w:rsidRPr="004744FA" w:rsidR="00D77125" w:rsidP="00140250" w:rsidRDefault="00D77125" w14:paraId="5133091C" w14:textId="77777777">
      <w:pPr>
        <w:pStyle w:val="NoSpacing"/>
        <w:jc w:val="both"/>
        <w:rPr>
          <w:b/>
          <w:sz w:val="24"/>
          <w:szCs w:val="24"/>
        </w:rPr>
      </w:pPr>
    </w:p>
    <w:p w:rsidR="00140250" w:rsidP="00140250" w:rsidRDefault="00140250" w14:paraId="6B369F21" w14:textId="41A7067D">
      <w:pPr>
        <w:jc w:val="both"/>
        <w:rPr>
          <w:sz w:val="24"/>
          <w:szCs w:val="24"/>
        </w:rPr>
      </w:pPr>
      <w:r>
        <w:rPr>
          <w:sz w:val="24"/>
          <w:szCs w:val="24"/>
        </w:rPr>
        <w:br w:type="page"/>
      </w:r>
    </w:p>
    <w:p w:rsidR="00C84AA0" w:rsidP="006A7BBF" w:rsidRDefault="00C84AA0" w14:paraId="1F66DC06" w14:textId="77777777">
      <w:pPr>
        <w:pStyle w:val="Heading1"/>
      </w:pPr>
    </w:p>
    <w:p w:rsidRPr="00140250" w:rsidR="00140250" w:rsidP="006A7BBF" w:rsidRDefault="00140250" w14:paraId="488A6118" w14:textId="6FEAD7D4" w14:noSpellErr="1">
      <w:pPr>
        <w:pStyle w:val="Heading1"/>
      </w:pPr>
      <w:bookmarkStart w:name="_Toc1073185942" w:id="1563692455"/>
      <w:r w:rsidR="00140250">
        <w:rPr/>
        <w:t xml:space="preserve">APPENDIX 1 </w:t>
      </w:r>
      <w:r w:rsidR="00D77125">
        <w:rPr/>
        <w:t xml:space="preserve">- </w:t>
      </w:r>
      <w:r w:rsidR="00D77125">
        <w:rPr/>
        <w:t>SUPPORT NEEDS</w:t>
      </w:r>
      <w:bookmarkEnd w:id="1563692455"/>
    </w:p>
    <w:p w:rsidRPr="00140250" w:rsidR="00140250" w:rsidP="00140250" w:rsidRDefault="00140250" w14:paraId="7FBBAF41" w14:textId="77777777">
      <w:pPr>
        <w:jc w:val="both"/>
        <w:rPr>
          <w:b/>
          <w:bCs/>
          <w:sz w:val="24"/>
          <w:szCs w:val="24"/>
        </w:rPr>
      </w:pPr>
    </w:p>
    <w:p w:rsidRPr="00140250" w:rsidR="00140250" w:rsidP="00140250" w:rsidRDefault="00140250" w14:paraId="5E3F5323" w14:textId="3147C48A">
      <w:pPr>
        <w:jc w:val="both"/>
        <w:rPr>
          <w:sz w:val="24"/>
          <w:szCs w:val="24"/>
        </w:rPr>
      </w:pPr>
      <w:r w:rsidRPr="00140250">
        <w:rPr>
          <w:b/>
          <w:bCs/>
          <w:sz w:val="24"/>
          <w:szCs w:val="24"/>
        </w:rPr>
        <w:t xml:space="preserve">HIGH SUPPORT NEEDS - </w:t>
      </w:r>
      <w:r w:rsidRPr="00140250">
        <w:rPr>
          <w:sz w:val="24"/>
          <w:szCs w:val="24"/>
        </w:rPr>
        <w:t xml:space="preserve">Young people likely to fall into this category: </w:t>
      </w:r>
    </w:p>
    <w:p w:rsidRPr="00020110" w:rsidR="00140250" w:rsidP="00020110" w:rsidRDefault="00020110" w14:paraId="4FB0E053" w14:textId="32392319">
      <w:pPr>
        <w:pStyle w:val="ListParagraph"/>
        <w:numPr>
          <w:ilvl w:val="0"/>
          <w:numId w:val="27"/>
        </w:numPr>
        <w:jc w:val="both"/>
        <w:rPr>
          <w:sz w:val="24"/>
          <w:szCs w:val="24"/>
        </w:rPr>
      </w:pPr>
      <w:r>
        <w:rPr>
          <w:sz w:val="24"/>
          <w:szCs w:val="24"/>
        </w:rPr>
        <w:t xml:space="preserve">are </w:t>
      </w:r>
      <w:r w:rsidRPr="00020110" w:rsidR="00140250">
        <w:rPr>
          <w:sz w:val="24"/>
          <w:szCs w:val="24"/>
        </w:rPr>
        <w:t xml:space="preserve">displaced from </w:t>
      </w:r>
      <w:r w:rsidRPr="00020110" w:rsidR="00A85A72">
        <w:rPr>
          <w:sz w:val="24"/>
          <w:szCs w:val="24"/>
        </w:rPr>
        <w:t>their</w:t>
      </w:r>
      <w:r w:rsidRPr="00020110" w:rsidR="00140250">
        <w:rPr>
          <w:sz w:val="24"/>
          <w:szCs w:val="24"/>
        </w:rPr>
        <w:t xml:space="preserve"> family, </w:t>
      </w:r>
      <w:proofErr w:type="gramStart"/>
      <w:r w:rsidRPr="00020110" w:rsidR="00140250">
        <w:rPr>
          <w:sz w:val="24"/>
          <w:szCs w:val="24"/>
        </w:rPr>
        <w:t>community</w:t>
      </w:r>
      <w:proofErr w:type="gramEnd"/>
      <w:r w:rsidRPr="00020110" w:rsidR="00140250">
        <w:rPr>
          <w:sz w:val="24"/>
          <w:szCs w:val="24"/>
        </w:rPr>
        <w:t xml:space="preserve"> and peer support networks. </w:t>
      </w:r>
    </w:p>
    <w:p w:rsidRPr="00140250" w:rsidR="00140250" w:rsidP="00140250" w:rsidRDefault="00D31843" w14:paraId="4F9AA1C0" w14:textId="3B615695">
      <w:pPr>
        <w:pStyle w:val="ListParagraph"/>
        <w:numPr>
          <w:ilvl w:val="0"/>
          <w:numId w:val="27"/>
        </w:numPr>
        <w:jc w:val="both"/>
        <w:rPr>
          <w:sz w:val="24"/>
          <w:szCs w:val="24"/>
        </w:rPr>
      </w:pPr>
      <w:r>
        <w:rPr>
          <w:sz w:val="24"/>
          <w:szCs w:val="24"/>
        </w:rPr>
        <w:t>have</w:t>
      </w:r>
      <w:r w:rsidRPr="00140250" w:rsidR="00140250">
        <w:rPr>
          <w:sz w:val="24"/>
          <w:szCs w:val="24"/>
        </w:rPr>
        <w:t xml:space="preserve"> limited/poor self-esteem. </w:t>
      </w:r>
    </w:p>
    <w:p w:rsidRPr="00140250" w:rsidR="00140250" w:rsidP="00140250" w:rsidRDefault="00D31843" w14:paraId="7A3C152B" w14:textId="673F2BC0">
      <w:pPr>
        <w:pStyle w:val="ListParagraph"/>
        <w:numPr>
          <w:ilvl w:val="0"/>
          <w:numId w:val="27"/>
        </w:numPr>
        <w:jc w:val="both"/>
        <w:rPr>
          <w:sz w:val="24"/>
          <w:szCs w:val="24"/>
        </w:rPr>
      </w:pPr>
      <w:r w:rsidRPr="7A7C6FB3">
        <w:rPr>
          <w:sz w:val="24"/>
          <w:szCs w:val="24"/>
        </w:rPr>
        <w:t>have</w:t>
      </w:r>
      <w:r w:rsidRPr="7A7C6FB3" w:rsidR="00140250">
        <w:rPr>
          <w:sz w:val="24"/>
          <w:szCs w:val="24"/>
        </w:rPr>
        <w:t xml:space="preserve"> mental health concerns including those who are clinically diagnosed </w:t>
      </w:r>
      <w:r w:rsidRPr="7A7C6FB3" w:rsidR="4FD9D6DF">
        <w:rPr>
          <w:sz w:val="24"/>
          <w:szCs w:val="24"/>
        </w:rPr>
        <w:t>e.g.,</w:t>
      </w:r>
      <w:r w:rsidRPr="7A7C6FB3" w:rsidR="00140250">
        <w:rPr>
          <w:sz w:val="24"/>
          <w:szCs w:val="24"/>
        </w:rPr>
        <w:t xml:space="preserve"> self-harm. </w:t>
      </w:r>
    </w:p>
    <w:p w:rsidRPr="00140250" w:rsidR="00140250" w:rsidP="00140250" w:rsidRDefault="00D31843" w14:paraId="6E050B54" w14:textId="42BBCCA3">
      <w:pPr>
        <w:pStyle w:val="ListParagraph"/>
        <w:numPr>
          <w:ilvl w:val="0"/>
          <w:numId w:val="27"/>
        </w:numPr>
        <w:jc w:val="both"/>
        <w:rPr>
          <w:sz w:val="24"/>
          <w:szCs w:val="24"/>
        </w:rPr>
      </w:pPr>
      <w:r>
        <w:rPr>
          <w:sz w:val="24"/>
          <w:szCs w:val="24"/>
        </w:rPr>
        <w:t>are</w:t>
      </w:r>
      <w:r w:rsidRPr="00140250" w:rsidR="00140250">
        <w:rPr>
          <w:sz w:val="24"/>
          <w:szCs w:val="24"/>
        </w:rPr>
        <w:t xml:space="preserve"> excluded from education, training, youth services et</w:t>
      </w:r>
      <w:r w:rsidR="00C92364">
        <w:rPr>
          <w:sz w:val="24"/>
          <w:szCs w:val="24"/>
        </w:rPr>
        <w:t>c.</w:t>
      </w:r>
      <w:r w:rsidRPr="00140250" w:rsidR="00140250">
        <w:rPr>
          <w:sz w:val="24"/>
          <w:szCs w:val="24"/>
        </w:rPr>
        <w:t xml:space="preserve"> </w:t>
      </w:r>
    </w:p>
    <w:p w:rsidRPr="00140250" w:rsidR="00140250" w:rsidP="00140250" w:rsidRDefault="007814E8" w14:paraId="52908755" w14:textId="5FA21044">
      <w:pPr>
        <w:pStyle w:val="ListParagraph"/>
        <w:numPr>
          <w:ilvl w:val="0"/>
          <w:numId w:val="27"/>
        </w:numPr>
        <w:jc w:val="both"/>
        <w:rPr>
          <w:sz w:val="24"/>
          <w:szCs w:val="24"/>
        </w:rPr>
      </w:pPr>
      <w:r>
        <w:rPr>
          <w:sz w:val="24"/>
          <w:szCs w:val="24"/>
        </w:rPr>
        <w:t>have</w:t>
      </w:r>
      <w:r w:rsidRPr="00140250" w:rsidR="00140250">
        <w:rPr>
          <w:sz w:val="24"/>
          <w:szCs w:val="24"/>
        </w:rPr>
        <w:t xml:space="preserve"> gone through multiple accommodation placement breakdowns. </w:t>
      </w:r>
    </w:p>
    <w:p w:rsidRPr="00140250" w:rsidR="00140250" w:rsidP="00140250" w:rsidRDefault="00140250" w14:paraId="0DA49E6D" w14:textId="076A4CD0">
      <w:pPr>
        <w:pStyle w:val="ListParagraph"/>
        <w:numPr>
          <w:ilvl w:val="0"/>
          <w:numId w:val="27"/>
        </w:numPr>
        <w:jc w:val="both"/>
        <w:rPr>
          <w:sz w:val="24"/>
          <w:szCs w:val="24"/>
        </w:rPr>
      </w:pPr>
      <w:r w:rsidRPr="7A7C6FB3">
        <w:rPr>
          <w:sz w:val="24"/>
          <w:szCs w:val="24"/>
        </w:rPr>
        <w:t xml:space="preserve">exhibit challenging behaviour associated with “high risk” </w:t>
      </w:r>
      <w:r w:rsidRPr="7A7C6FB3" w:rsidR="51C7DA9E">
        <w:rPr>
          <w:sz w:val="24"/>
          <w:szCs w:val="24"/>
        </w:rPr>
        <w:t>e.g.,</w:t>
      </w:r>
      <w:r w:rsidRPr="7A7C6FB3">
        <w:rPr>
          <w:sz w:val="24"/>
          <w:szCs w:val="24"/>
        </w:rPr>
        <w:t xml:space="preserve"> drug or alcohol misuse. </w:t>
      </w:r>
    </w:p>
    <w:p w:rsidRPr="00140250" w:rsidR="00140250" w:rsidP="00140250" w:rsidRDefault="006901FA" w14:paraId="7F5E6734" w14:textId="486E0ECE">
      <w:pPr>
        <w:pStyle w:val="ListParagraph"/>
        <w:numPr>
          <w:ilvl w:val="0"/>
          <w:numId w:val="27"/>
        </w:numPr>
        <w:jc w:val="both"/>
        <w:rPr>
          <w:sz w:val="24"/>
          <w:szCs w:val="24"/>
        </w:rPr>
      </w:pPr>
      <w:r w:rsidRPr="7A7C6FB3">
        <w:rPr>
          <w:sz w:val="24"/>
          <w:szCs w:val="24"/>
        </w:rPr>
        <w:t xml:space="preserve">are </w:t>
      </w:r>
      <w:r w:rsidRPr="7A7C6FB3" w:rsidR="007814E8">
        <w:rPr>
          <w:sz w:val="24"/>
          <w:szCs w:val="24"/>
        </w:rPr>
        <w:t>v</w:t>
      </w:r>
      <w:r w:rsidRPr="7A7C6FB3" w:rsidR="00140250">
        <w:rPr>
          <w:sz w:val="24"/>
          <w:szCs w:val="24"/>
        </w:rPr>
        <w:t xml:space="preserve">ulnerable </w:t>
      </w:r>
      <w:r w:rsidRPr="7A7C6FB3" w:rsidR="007814E8">
        <w:rPr>
          <w:sz w:val="24"/>
          <w:szCs w:val="24"/>
        </w:rPr>
        <w:t>and</w:t>
      </w:r>
      <w:r w:rsidRPr="7A7C6FB3" w:rsidR="00140250">
        <w:rPr>
          <w:sz w:val="24"/>
          <w:szCs w:val="24"/>
        </w:rPr>
        <w:t xml:space="preserve"> without support networks </w:t>
      </w:r>
      <w:r w:rsidRPr="7A7C6FB3" w:rsidR="0866B5A9">
        <w:rPr>
          <w:sz w:val="24"/>
          <w:szCs w:val="24"/>
        </w:rPr>
        <w:t>e.g.,</w:t>
      </w:r>
      <w:r w:rsidRPr="7A7C6FB3" w:rsidR="00140250">
        <w:rPr>
          <w:sz w:val="24"/>
          <w:szCs w:val="24"/>
        </w:rPr>
        <w:t xml:space="preserve"> </w:t>
      </w:r>
      <w:r w:rsidRPr="7A7C6FB3" w:rsidR="007814E8">
        <w:rPr>
          <w:sz w:val="24"/>
          <w:szCs w:val="24"/>
        </w:rPr>
        <w:t>has a</w:t>
      </w:r>
      <w:r w:rsidRPr="7A7C6FB3" w:rsidR="00140250">
        <w:rPr>
          <w:sz w:val="24"/>
          <w:szCs w:val="24"/>
        </w:rPr>
        <w:t xml:space="preserve"> learning disability. </w:t>
      </w:r>
    </w:p>
    <w:p w:rsidRPr="00140250" w:rsidR="00140250" w:rsidP="5E681CD5" w:rsidRDefault="5E681CD5" w14:paraId="63AA2B27" w14:textId="7D384A48">
      <w:pPr>
        <w:pStyle w:val="ListParagraph"/>
        <w:numPr>
          <w:ilvl w:val="0"/>
          <w:numId w:val="27"/>
        </w:numPr>
        <w:jc w:val="both"/>
        <w:rPr>
          <w:sz w:val="24"/>
          <w:szCs w:val="24"/>
        </w:rPr>
      </w:pPr>
      <w:r w:rsidRPr="5E681CD5">
        <w:rPr>
          <w:sz w:val="24"/>
          <w:szCs w:val="24"/>
        </w:rPr>
        <w:t xml:space="preserve">conflict with the law. </w:t>
      </w:r>
    </w:p>
    <w:p w:rsidRPr="00140250" w:rsidR="00140250" w:rsidP="00140250" w:rsidRDefault="006901FA" w14:paraId="12465B5A" w14:textId="789E1B91">
      <w:pPr>
        <w:pStyle w:val="ListParagraph"/>
        <w:numPr>
          <w:ilvl w:val="0"/>
          <w:numId w:val="27"/>
        </w:numPr>
        <w:jc w:val="both"/>
        <w:rPr>
          <w:sz w:val="24"/>
          <w:szCs w:val="24"/>
        </w:rPr>
      </w:pPr>
      <w:r>
        <w:rPr>
          <w:sz w:val="24"/>
          <w:szCs w:val="24"/>
        </w:rPr>
        <w:t xml:space="preserve">are </w:t>
      </w:r>
      <w:r w:rsidR="007814E8">
        <w:rPr>
          <w:sz w:val="24"/>
          <w:szCs w:val="24"/>
        </w:rPr>
        <w:t>parent</w:t>
      </w:r>
      <w:r>
        <w:rPr>
          <w:sz w:val="24"/>
          <w:szCs w:val="24"/>
        </w:rPr>
        <w:t>s</w:t>
      </w:r>
      <w:r w:rsidR="007814E8">
        <w:rPr>
          <w:sz w:val="24"/>
          <w:szCs w:val="24"/>
        </w:rPr>
        <w:t xml:space="preserve"> and</w:t>
      </w:r>
      <w:r w:rsidRPr="00140250" w:rsidR="00140250">
        <w:rPr>
          <w:sz w:val="24"/>
          <w:szCs w:val="24"/>
        </w:rPr>
        <w:t xml:space="preserve"> having difficulty coping. </w:t>
      </w:r>
    </w:p>
    <w:p w:rsidRPr="00140250" w:rsidR="00140250" w:rsidP="00140250" w:rsidRDefault="007814E8" w14:paraId="302B398D" w14:textId="66D8065E">
      <w:pPr>
        <w:pStyle w:val="ListParagraph"/>
        <w:numPr>
          <w:ilvl w:val="0"/>
          <w:numId w:val="27"/>
        </w:numPr>
        <w:jc w:val="both"/>
        <w:rPr>
          <w:sz w:val="24"/>
          <w:szCs w:val="24"/>
        </w:rPr>
      </w:pPr>
      <w:r>
        <w:rPr>
          <w:sz w:val="24"/>
          <w:szCs w:val="24"/>
        </w:rPr>
        <w:t>ha</w:t>
      </w:r>
      <w:r w:rsidR="006901FA">
        <w:rPr>
          <w:sz w:val="24"/>
          <w:szCs w:val="24"/>
        </w:rPr>
        <w:t>ve</w:t>
      </w:r>
      <w:r w:rsidRPr="00140250" w:rsidR="00140250">
        <w:rPr>
          <w:sz w:val="24"/>
          <w:szCs w:val="24"/>
        </w:rPr>
        <w:t xml:space="preserve"> limited literacy, numeracy, </w:t>
      </w:r>
      <w:proofErr w:type="gramStart"/>
      <w:r w:rsidRPr="00140250" w:rsidR="00140250">
        <w:rPr>
          <w:sz w:val="24"/>
          <w:szCs w:val="24"/>
        </w:rPr>
        <w:t>communication</w:t>
      </w:r>
      <w:proofErr w:type="gramEnd"/>
      <w:r w:rsidRPr="00140250" w:rsidR="00140250">
        <w:rPr>
          <w:sz w:val="24"/>
          <w:szCs w:val="24"/>
        </w:rPr>
        <w:t xml:space="preserve"> and life skills. </w:t>
      </w:r>
    </w:p>
    <w:p w:rsidRPr="00140250" w:rsidR="00140250" w:rsidP="00140250" w:rsidRDefault="00140250" w14:paraId="054BB65C" w14:textId="77777777">
      <w:pPr>
        <w:jc w:val="both"/>
        <w:rPr>
          <w:sz w:val="24"/>
          <w:szCs w:val="24"/>
        </w:rPr>
      </w:pPr>
    </w:p>
    <w:p w:rsidRPr="00140250" w:rsidR="00140250" w:rsidP="00140250" w:rsidRDefault="00140250" w14:paraId="449F9C9F" w14:textId="5877ECC2">
      <w:pPr>
        <w:jc w:val="both"/>
        <w:rPr>
          <w:sz w:val="24"/>
          <w:szCs w:val="24"/>
        </w:rPr>
      </w:pPr>
      <w:r w:rsidRPr="00140250">
        <w:rPr>
          <w:b/>
          <w:bCs/>
          <w:sz w:val="24"/>
          <w:szCs w:val="24"/>
        </w:rPr>
        <w:t xml:space="preserve">MEDIUM SUPPORT NEEDS - </w:t>
      </w:r>
      <w:r w:rsidRPr="00140250">
        <w:rPr>
          <w:sz w:val="24"/>
          <w:szCs w:val="24"/>
        </w:rPr>
        <w:t>Young people likely to fall into this category</w:t>
      </w:r>
      <w:r w:rsidR="006901FA">
        <w:rPr>
          <w:sz w:val="24"/>
          <w:szCs w:val="24"/>
        </w:rPr>
        <w:t>:</w:t>
      </w:r>
    </w:p>
    <w:p w:rsidRPr="00140250" w:rsidR="00140250" w:rsidP="00140250" w:rsidRDefault="006901FA" w14:paraId="046E7CF3" w14:textId="46182FEA">
      <w:pPr>
        <w:pStyle w:val="ListParagraph"/>
        <w:numPr>
          <w:ilvl w:val="0"/>
          <w:numId w:val="28"/>
        </w:numPr>
        <w:jc w:val="both"/>
        <w:rPr>
          <w:sz w:val="24"/>
          <w:szCs w:val="24"/>
        </w:rPr>
      </w:pPr>
      <w:r>
        <w:rPr>
          <w:sz w:val="24"/>
          <w:szCs w:val="24"/>
        </w:rPr>
        <w:t>have</w:t>
      </w:r>
      <w:r w:rsidRPr="00140250" w:rsidR="00140250">
        <w:rPr>
          <w:sz w:val="24"/>
          <w:szCs w:val="24"/>
        </w:rPr>
        <w:t xml:space="preserve"> difficulty maintaining involvement in education and/or training. </w:t>
      </w:r>
    </w:p>
    <w:p w:rsidRPr="00140250" w:rsidR="00140250" w:rsidP="00140250" w:rsidRDefault="00140250" w14:paraId="1DBC26C2" w14:textId="0CFE5FA3">
      <w:pPr>
        <w:pStyle w:val="ListParagraph"/>
        <w:numPr>
          <w:ilvl w:val="0"/>
          <w:numId w:val="28"/>
        </w:numPr>
        <w:jc w:val="both"/>
        <w:rPr>
          <w:sz w:val="24"/>
          <w:szCs w:val="24"/>
        </w:rPr>
      </w:pPr>
      <w:r w:rsidRPr="00140250">
        <w:rPr>
          <w:sz w:val="24"/>
          <w:szCs w:val="24"/>
        </w:rPr>
        <w:t xml:space="preserve">need support to develop life skills. </w:t>
      </w:r>
    </w:p>
    <w:p w:rsidRPr="00140250" w:rsidR="00140250" w:rsidP="00140250" w:rsidRDefault="006901FA" w14:paraId="5627A7F5" w14:textId="2764D392">
      <w:pPr>
        <w:pStyle w:val="ListParagraph"/>
        <w:numPr>
          <w:ilvl w:val="0"/>
          <w:numId w:val="28"/>
        </w:numPr>
        <w:jc w:val="both"/>
        <w:rPr>
          <w:sz w:val="24"/>
          <w:szCs w:val="24"/>
        </w:rPr>
      </w:pPr>
      <w:r w:rsidRPr="7A7C6FB3">
        <w:rPr>
          <w:sz w:val="24"/>
          <w:szCs w:val="24"/>
        </w:rPr>
        <w:t>have</w:t>
      </w:r>
      <w:r w:rsidRPr="7A7C6FB3" w:rsidR="00140250">
        <w:rPr>
          <w:sz w:val="24"/>
          <w:szCs w:val="24"/>
        </w:rPr>
        <w:t xml:space="preserve"> emotional support needs </w:t>
      </w:r>
      <w:r w:rsidRPr="7A7C6FB3" w:rsidR="71A9E047">
        <w:rPr>
          <w:sz w:val="24"/>
          <w:szCs w:val="24"/>
        </w:rPr>
        <w:t>i.e.,</w:t>
      </w:r>
      <w:r w:rsidRPr="7A7C6FB3" w:rsidR="00140250">
        <w:rPr>
          <w:sz w:val="24"/>
          <w:szCs w:val="24"/>
        </w:rPr>
        <w:t xml:space="preserve"> not in “crisis”. </w:t>
      </w:r>
    </w:p>
    <w:p w:rsidRPr="00140250" w:rsidR="00140250" w:rsidP="5E681CD5" w:rsidRDefault="5E681CD5" w14:paraId="4A6346C8" w14:textId="04089FED">
      <w:pPr>
        <w:pStyle w:val="ListParagraph"/>
        <w:numPr>
          <w:ilvl w:val="0"/>
          <w:numId w:val="28"/>
        </w:numPr>
        <w:jc w:val="both"/>
        <w:rPr>
          <w:sz w:val="24"/>
          <w:szCs w:val="24"/>
        </w:rPr>
      </w:pPr>
      <w:r w:rsidRPr="5E681CD5">
        <w:rPr>
          <w:sz w:val="24"/>
          <w:szCs w:val="24"/>
        </w:rPr>
        <w:t xml:space="preserve">may have initial difficulties in settling into accommodation. </w:t>
      </w:r>
    </w:p>
    <w:p w:rsidRPr="00140250" w:rsidR="00140250" w:rsidP="00140250" w:rsidRDefault="006901FA" w14:paraId="5D9F4C42" w14:textId="1E56320D">
      <w:pPr>
        <w:pStyle w:val="ListParagraph"/>
        <w:numPr>
          <w:ilvl w:val="0"/>
          <w:numId w:val="28"/>
        </w:numPr>
        <w:jc w:val="both"/>
        <w:rPr>
          <w:sz w:val="24"/>
          <w:szCs w:val="24"/>
        </w:rPr>
      </w:pPr>
      <w:r>
        <w:rPr>
          <w:sz w:val="24"/>
          <w:szCs w:val="24"/>
        </w:rPr>
        <w:t>have</w:t>
      </w:r>
      <w:r w:rsidRPr="00140250" w:rsidR="00140250">
        <w:rPr>
          <w:sz w:val="24"/>
          <w:szCs w:val="24"/>
        </w:rPr>
        <w:t xml:space="preserve"> had some preparation for independent living. </w:t>
      </w:r>
    </w:p>
    <w:p w:rsidRPr="00140250" w:rsidR="00140250" w:rsidP="00140250" w:rsidRDefault="00C84AA0" w14:paraId="433D6581" w14:textId="76DFDC90">
      <w:pPr>
        <w:pStyle w:val="ListParagraph"/>
        <w:numPr>
          <w:ilvl w:val="0"/>
          <w:numId w:val="28"/>
        </w:numPr>
        <w:jc w:val="both"/>
        <w:rPr>
          <w:sz w:val="24"/>
          <w:szCs w:val="24"/>
        </w:rPr>
      </w:pPr>
      <w:r>
        <w:rPr>
          <w:sz w:val="24"/>
          <w:szCs w:val="24"/>
        </w:rPr>
        <w:t>have</w:t>
      </w:r>
      <w:r w:rsidRPr="00140250" w:rsidR="00140250">
        <w:rPr>
          <w:sz w:val="24"/>
          <w:szCs w:val="24"/>
        </w:rPr>
        <w:t xml:space="preserve"> a moderate misuse of alcohol/drugs. </w:t>
      </w:r>
    </w:p>
    <w:p w:rsidRPr="00140250" w:rsidR="00140250" w:rsidP="00140250" w:rsidRDefault="00C84AA0" w14:paraId="256BE46D" w14:textId="7909596A">
      <w:pPr>
        <w:pStyle w:val="ListParagraph"/>
        <w:numPr>
          <w:ilvl w:val="0"/>
          <w:numId w:val="28"/>
        </w:numPr>
        <w:jc w:val="both"/>
        <w:rPr>
          <w:sz w:val="24"/>
          <w:szCs w:val="24"/>
        </w:rPr>
      </w:pPr>
      <w:r>
        <w:rPr>
          <w:sz w:val="24"/>
          <w:szCs w:val="24"/>
        </w:rPr>
        <w:t>are</w:t>
      </w:r>
      <w:r w:rsidRPr="00140250" w:rsidR="00140250">
        <w:rPr>
          <w:sz w:val="24"/>
          <w:szCs w:val="24"/>
        </w:rPr>
        <w:t xml:space="preserve"> parent</w:t>
      </w:r>
      <w:r>
        <w:rPr>
          <w:sz w:val="24"/>
          <w:szCs w:val="24"/>
        </w:rPr>
        <w:t>s</w:t>
      </w:r>
      <w:r w:rsidRPr="00140250" w:rsidR="00140250">
        <w:rPr>
          <w:sz w:val="24"/>
          <w:szCs w:val="24"/>
        </w:rPr>
        <w:t xml:space="preserve"> </w:t>
      </w:r>
      <w:r>
        <w:rPr>
          <w:sz w:val="24"/>
          <w:szCs w:val="24"/>
        </w:rPr>
        <w:t>with</w:t>
      </w:r>
      <w:r w:rsidRPr="00140250" w:rsidR="00140250">
        <w:rPr>
          <w:sz w:val="24"/>
          <w:szCs w:val="24"/>
        </w:rPr>
        <w:t xml:space="preserve"> limited coping skills.</w:t>
      </w:r>
    </w:p>
    <w:p w:rsidRPr="00140250" w:rsidR="00140250" w:rsidP="00140250" w:rsidRDefault="00C84AA0" w14:paraId="3726E5EA" w14:textId="33EE44BB">
      <w:pPr>
        <w:pStyle w:val="ListParagraph"/>
        <w:numPr>
          <w:ilvl w:val="0"/>
          <w:numId w:val="28"/>
        </w:numPr>
        <w:jc w:val="both"/>
        <w:rPr>
          <w:sz w:val="24"/>
          <w:szCs w:val="24"/>
        </w:rPr>
      </w:pPr>
      <w:r>
        <w:rPr>
          <w:sz w:val="24"/>
          <w:szCs w:val="24"/>
        </w:rPr>
        <w:t>have</w:t>
      </w:r>
      <w:r w:rsidRPr="00140250" w:rsidR="00140250">
        <w:rPr>
          <w:sz w:val="24"/>
          <w:szCs w:val="24"/>
        </w:rPr>
        <w:t xml:space="preserve"> a moderate to low learning disability/difficulty. </w:t>
      </w:r>
    </w:p>
    <w:p w:rsidRPr="00140250" w:rsidR="00140250" w:rsidP="00140250" w:rsidRDefault="00140250" w14:paraId="6A4F2450" w14:textId="77777777">
      <w:pPr>
        <w:jc w:val="both"/>
        <w:rPr>
          <w:sz w:val="24"/>
          <w:szCs w:val="24"/>
        </w:rPr>
      </w:pPr>
    </w:p>
    <w:p w:rsidRPr="00140250" w:rsidR="00140250" w:rsidP="00140250" w:rsidRDefault="00140250" w14:paraId="7930F6E3" w14:textId="70998B50">
      <w:pPr>
        <w:jc w:val="both"/>
        <w:rPr>
          <w:sz w:val="24"/>
          <w:szCs w:val="24"/>
        </w:rPr>
      </w:pPr>
      <w:r w:rsidRPr="00140250">
        <w:rPr>
          <w:b/>
          <w:bCs/>
          <w:sz w:val="24"/>
          <w:szCs w:val="24"/>
        </w:rPr>
        <w:t xml:space="preserve">LOW SUPPORT NEEDS - </w:t>
      </w:r>
      <w:r w:rsidRPr="00140250">
        <w:rPr>
          <w:sz w:val="24"/>
          <w:szCs w:val="24"/>
        </w:rPr>
        <w:t>Young people likely to fall into this categor</w:t>
      </w:r>
      <w:r w:rsidR="00C84AA0">
        <w:rPr>
          <w:sz w:val="24"/>
          <w:szCs w:val="24"/>
        </w:rPr>
        <w:t>y</w:t>
      </w:r>
      <w:r w:rsidRPr="00140250">
        <w:rPr>
          <w:sz w:val="24"/>
          <w:szCs w:val="24"/>
        </w:rPr>
        <w:t>:</w:t>
      </w:r>
    </w:p>
    <w:p w:rsidRPr="00140250" w:rsidR="00140250" w:rsidP="00140250" w:rsidRDefault="00C84AA0" w14:paraId="4C04B5E7" w14:textId="4C091E9A">
      <w:pPr>
        <w:pStyle w:val="ListParagraph"/>
        <w:numPr>
          <w:ilvl w:val="0"/>
          <w:numId w:val="29"/>
        </w:numPr>
        <w:jc w:val="both"/>
        <w:rPr>
          <w:sz w:val="24"/>
          <w:szCs w:val="24"/>
        </w:rPr>
      </w:pPr>
      <w:r>
        <w:rPr>
          <w:sz w:val="24"/>
          <w:szCs w:val="24"/>
        </w:rPr>
        <w:t>have</w:t>
      </w:r>
      <w:r w:rsidRPr="00140250" w:rsidR="00140250">
        <w:rPr>
          <w:sz w:val="24"/>
          <w:szCs w:val="24"/>
        </w:rPr>
        <w:t xml:space="preserve"> some positive support networks. </w:t>
      </w:r>
    </w:p>
    <w:p w:rsidRPr="00140250" w:rsidR="00140250" w:rsidP="00140250" w:rsidRDefault="00C84AA0" w14:paraId="6BC32A4B" w14:textId="6A915992">
      <w:pPr>
        <w:pStyle w:val="ListParagraph"/>
        <w:numPr>
          <w:ilvl w:val="0"/>
          <w:numId w:val="29"/>
        </w:numPr>
        <w:jc w:val="both"/>
        <w:rPr>
          <w:sz w:val="24"/>
          <w:szCs w:val="24"/>
        </w:rPr>
      </w:pPr>
      <w:r>
        <w:rPr>
          <w:sz w:val="24"/>
          <w:szCs w:val="24"/>
        </w:rPr>
        <w:t>have</w:t>
      </w:r>
      <w:r w:rsidRPr="00140250" w:rsidR="00140250">
        <w:rPr>
          <w:sz w:val="24"/>
          <w:szCs w:val="24"/>
        </w:rPr>
        <w:t xml:space="preserve"> had adequate preparation and some independent living skills. </w:t>
      </w:r>
    </w:p>
    <w:p w:rsidRPr="00140250" w:rsidR="00140250" w:rsidP="00140250" w:rsidRDefault="00C84AA0" w14:paraId="393A751C" w14:textId="789F71FB">
      <w:pPr>
        <w:pStyle w:val="ListParagraph"/>
        <w:numPr>
          <w:ilvl w:val="0"/>
          <w:numId w:val="29"/>
        </w:numPr>
        <w:jc w:val="both"/>
        <w:rPr>
          <w:sz w:val="24"/>
          <w:szCs w:val="24"/>
        </w:rPr>
      </w:pPr>
      <w:proofErr w:type="gramStart"/>
      <w:r>
        <w:rPr>
          <w:sz w:val="24"/>
          <w:szCs w:val="24"/>
        </w:rPr>
        <w:t>are</w:t>
      </w:r>
      <w:r w:rsidRPr="00140250" w:rsidR="00140250">
        <w:rPr>
          <w:sz w:val="24"/>
          <w:szCs w:val="24"/>
        </w:rPr>
        <w:t xml:space="preserve"> able to</w:t>
      </w:r>
      <w:proofErr w:type="gramEnd"/>
      <w:r w:rsidRPr="00140250" w:rsidR="00140250">
        <w:rPr>
          <w:sz w:val="24"/>
          <w:szCs w:val="24"/>
        </w:rPr>
        <w:t xml:space="preserve"> seek support and access services. </w:t>
      </w:r>
    </w:p>
    <w:p w:rsidRPr="00140250" w:rsidR="00140250" w:rsidP="00140250" w:rsidRDefault="00C84AA0" w14:paraId="12AB8260" w14:textId="4E793778">
      <w:pPr>
        <w:pStyle w:val="ListParagraph"/>
        <w:numPr>
          <w:ilvl w:val="0"/>
          <w:numId w:val="29"/>
        </w:numPr>
        <w:jc w:val="both"/>
        <w:rPr>
          <w:sz w:val="24"/>
          <w:szCs w:val="24"/>
        </w:rPr>
      </w:pPr>
      <w:r>
        <w:rPr>
          <w:sz w:val="24"/>
          <w:szCs w:val="24"/>
        </w:rPr>
        <w:t>are</w:t>
      </w:r>
      <w:r w:rsidRPr="00140250" w:rsidR="00140250">
        <w:rPr>
          <w:sz w:val="24"/>
          <w:szCs w:val="24"/>
        </w:rPr>
        <w:t xml:space="preserve"> engaged in employment, </w:t>
      </w:r>
      <w:proofErr w:type="gramStart"/>
      <w:r w:rsidRPr="00140250" w:rsidR="00140250">
        <w:rPr>
          <w:sz w:val="24"/>
          <w:szCs w:val="24"/>
        </w:rPr>
        <w:t>education</w:t>
      </w:r>
      <w:proofErr w:type="gramEnd"/>
      <w:r w:rsidRPr="00140250" w:rsidR="00140250">
        <w:rPr>
          <w:sz w:val="24"/>
          <w:szCs w:val="24"/>
        </w:rPr>
        <w:t xml:space="preserve"> or training. </w:t>
      </w:r>
    </w:p>
    <w:p w:rsidRPr="00140250" w:rsidR="00140250" w:rsidP="00140250" w:rsidRDefault="00C84AA0" w14:paraId="58B55020" w14:textId="3AA53B90">
      <w:pPr>
        <w:pStyle w:val="ListParagraph"/>
        <w:numPr>
          <w:ilvl w:val="0"/>
          <w:numId w:val="29"/>
        </w:numPr>
        <w:jc w:val="both"/>
        <w:rPr>
          <w:sz w:val="24"/>
          <w:szCs w:val="24"/>
        </w:rPr>
      </w:pPr>
      <w:r>
        <w:rPr>
          <w:sz w:val="24"/>
          <w:szCs w:val="24"/>
        </w:rPr>
        <w:t>have</w:t>
      </w:r>
      <w:r w:rsidRPr="00140250" w:rsidR="00140250">
        <w:rPr>
          <w:sz w:val="24"/>
          <w:szCs w:val="24"/>
        </w:rPr>
        <w:t xml:space="preserve"> established some positive relationships. </w:t>
      </w:r>
    </w:p>
    <w:p w:rsidR="00140250" w:rsidP="00140250" w:rsidRDefault="00140250" w14:paraId="3D870172" w14:textId="77777777">
      <w:pPr>
        <w:jc w:val="both"/>
        <w:rPr>
          <w:sz w:val="24"/>
          <w:szCs w:val="24"/>
        </w:rPr>
      </w:pPr>
      <w:r w:rsidRPr="2286DC11">
        <w:rPr>
          <w:sz w:val="24"/>
          <w:szCs w:val="24"/>
        </w:rPr>
        <w:br w:type="page"/>
      </w:r>
    </w:p>
    <w:p w:rsidRPr="00140250" w:rsidR="00140250" w:rsidP="006A7BBF" w:rsidRDefault="00140250" w14:paraId="509F6A6F" w14:textId="48139D55" w14:noSpellErr="1">
      <w:pPr>
        <w:pStyle w:val="Heading1"/>
      </w:pPr>
      <w:bookmarkStart w:name="_Toc1263699283" w:id="2033905118"/>
      <w:r w:rsidR="00140250">
        <w:rPr/>
        <w:t>APPENDIX 2</w:t>
      </w:r>
      <w:r w:rsidR="00140250">
        <w:rPr/>
        <w:t xml:space="preserve"> - </w:t>
      </w:r>
      <w:r w:rsidR="00140250">
        <w:rPr/>
        <w:t>APPEALS PROCESS</w:t>
      </w:r>
      <w:r w:rsidR="00140250">
        <w:rPr/>
        <w:t xml:space="preserve"> </w:t>
      </w:r>
      <w:bookmarkEnd w:id="2033905118"/>
    </w:p>
    <w:p w:rsidR="2286DC11" w:rsidP="2286DC11" w:rsidRDefault="2286DC11" w14:paraId="4F67B8C1" w14:textId="7780BDFA">
      <w:pPr>
        <w:jc w:val="both"/>
        <w:rPr>
          <w:sz w:val="24"/>
          <w:szCs w:val="24"/>
        </w:rPr>
      </w:pPr>
    </w:p>
    <w:p w:rsidRPr="00140250" w:rsidR="00140250" w:rsidP="00140250" w:rsidRDefault="00140250" w14:paraId="6A891853" w14:textId="03FF7594">
      <w:pPr>
        <w:jc w:val="both"/>
        <w:rPr>
          <w:sz w:val="24"/>
          <w:szCs w:val="24"/>
        </w:rPr>
      </w:pPr>
      <w:r w:rsidRPr="00140250">
        <w:rPr>
          <w:sz w:val="24"/>
          <w:szCs w:val="24"/>
        </w:rPr>
        <w:t xml:space="preserve">If we </w:t>
      </w:r>
      <w:proofErr w:type="gramStart"/>
      <w:r w:rsidRPr="00140250">
        <w:rPr>
          <w:sz w:val="24"/>
          <w:szCs w:val="24"/>
        </w:rPr>
        <w:t>make a decision</w:t>
      </w:r>
      <w:proofErr w:type="gramEnd"/>
      <w:r w:rsidRPr="00140250">
        <w:rPr>
          <w:sz w:val="24"/>
          <w:szCs w:val="24"/>
        </w:rPr>
        <w:t xml:space="preserve"> about your application for Accommodation and Support and you think the decision is wrong, or you would like further information about our decision, you </w:t>
      </w:r>
      <w:r w:rsidR="00D205AB">
        <w:rPr>
          <w:sz w:val="24"/>
          <w:szCs w:val="24"/>
        </w:rPr>
        <w:t>contact us for</w:t>
      </w:r>
      <w:r w:rsidRPr="00140250">
        <w:rPr>
          <w:sz w:val="24"/>
          <w:szCs w:val="24"/>
        </w:rPr>
        <w:t xml:space="preserve"> the following: </w:t>
      </w:r>
    </w:p>
    <w:p w:rsidR="00D205AB" w:rsidP="00D205AB" w:rsidRDefault="00140250" w14:paraId="42A1F52D" w14:textId="4573616E">
      <w:pPr>
        <w:pStyle w:val="ListParagraph"/>
        <w:numPr>
          <w:ilvl w:val="0"/>
          <w:numId w:val="33"/>
        </w:numPr>
        <w:jc w:val="both"/>
        <w:rPr>
          <w:sz w:val="24"/>
          <w:szCs w:val="24"/>
        </w:rPr>
      </w:pPr>
      <w:r w:rsidRPr="00D205AB">
        <w:rPr>
          <w:sz w:val="24"/>
          <w:szCs w:val="24"/>
        </w:rPr>
        <w:t xml:space="preserve">Ask us to explain our decision in more detail. </w:t>
      </w:r>
    </w:p>
    <w:p w:rsidRPr="00D205AB" w:rsidR="00D205AB" w:rsidP="00D205AB" w:rsidRDefault="00D205AB" w14:paraId="766D8084" w14:textId="77777777">
      <w:pPr>
        <w:pStyle w:val="ListParagraph"/>
        <w:jc w:val="both"/>
        <w:rPr>
          <w:sz w:val="24"/>
          <w:szCs w:val="24"/>
        </w:rPr>
      </w:pPr>
    </w:p>
    <w:p w:rsidR="00D205AB" w:rsidP="00140250" w:rsidRDefault="00D205AB" w14:paraId="7A6E0E03" w14:textId="479E60FA">
      <w:pPr>
        <w:pStyle w:val="ListParagraph"/>
        <w:numPr>
          <w:ilvl w:val="0"/>
          <w:numId w:val="33"/>
        </w:numPr>
        <w:jc w:val="both"/>
        <w:rPr>
          <w:sz w:val="24"/>
          <w:szCs w:val="24"/>
        </w:rPr>
      </w:pPr>
      <w:r>
        <w:rPr>
          <w:sz w:val="24"/>
          <w:szCs w:val="24"/>
        </w:rPr>
        <w:t>Ask</w:t>
      </w:r>
      <w:r w:rsidRPr="00D205AB" w:rsidR="00140250">
        <w:rPr>
          <w:sz w:val="24"/>
          <w:szCs w:val="24"/>
        </w:rPr>
        <w:t xml:space="preserve"> us to look at our decision again by writing to the </w:t>
      </w:r>
      <w:r w:rsidRPr="00D205AB" w:rsidR="00424788">
        <w:rPr>
          <w:sz w:val="24"/>
          <w:szCs w:val="24"/>
        </w:rPr>
        <w:t xml:space="preserve">SLATE </w:t>
      </w:r>
      <w:r w:rsidRPr="00D205AB" w:rsidR="00140250">
        <w:rPr>
          <w:sz w:val="24"/>
          <w:szCs w:val="24"/>
        </w:rPr>
        <w:t xml:space="preserve">Project within one month of having received our letter. </w:t>
      </w:r>
      <w:r w:rsidR="004A1B6D">
        <w:rPr>
          <w:sz w:val="24"/>
          <w:szCs w:val="24"/>
        </w:rPr>
        <w:t xml:space="preserve">Please write to: </w:t>
      </w:r>
    </w:p>
    <w:p w:rsidRPr="004A1B6D" w:rsidR="004A1B6D" w:rsidP="004A1B6D" w:rsidRDefault="004A1B6D" w14:paraId="10F323FE" w14:textId="77777777">
      <w:pPr>
        <w:pStyle w:val="NoSpacing"/>
        <w:ind w:left="4320"/>
        <w:rPr>
          <w:sz w:val="24"/>
          <w:szCs w:val="24"/>
        </w:rPr>
      </w:pPr>
      <w:r w:rsidRPr="7A7C6FB3">
        <w:rPr>
          <w:sz w:val="24"/>
          <w:szCs w:val="24"/>
        </w:rPr>
        <w:t>The SLATE Project</w:t>
      </w:r>
    </w:p>
    <w:p w:rsidR="5C80C482" w:rsidP="7A7C6FB3" w:rsidRDefault="5C80C482" w14:paraId="44111B1A" w14:textId="17ACDBB5">
      <w:pPr>
        <w:pStyle w:val="NoSpacing"/>
        <w:ind w:left="4320"/>
      </w:pPr>
      <w:r w:rsidRPr="7A7C6FB3">
        <w:rPr>
          <w:sz w:val="24"/>
          <w:szCs w:val="24"/>
        </w:rPr>
        <w:t>33 – 35 Castle Street</w:t>
      </w:r>
    </w:p>
    <w:p w:rsidRPr="004A1B6D" w:rsidR="004A1B6D" w:rsidP="004A1B6D" w:rsidRDefault="004A1B6D" w14:paraId="74779054" w14:textId="77777777">
      <w:pPr>
        <w:pStyle w:val="NoSpacing"/>
        <w:ind w:left="4320"/>
        <w:rPr>
          <w:sz w:val="24"/>
          <w:szCs w:val="24"/>
        </w:rPr>
      </w:pPr>
      <w:r w:rsidRPr="004A1B6D">
        <w:rPr>
          <w:sz w:val="24"/>
          <w:szCs w:val="24"/>
        </w:rPr>
        <w:t>Omagh</w:t>
      </w:r>
    </w:p>
    <w:p w:rsidRPr="004A1B6D" w:rsidR="004A1B6D" w:rsidP="004A1B6D" w:rsidRDefault="004A1B6D" w14:paraId="2A1192F4" w14:textId="5E826688">
      <w:pPr>
        <w:pStyle w:val="NoSpacing"/>
        <w:ind w:left="4320"/>
        <w:rPr>
          <w:sz w:val="24"/>
          <w:szCs w:val="24"/>
        </w:rPr>
      </w:pPr>
      <w:r w:rsidRPr="004A1B6D">
        <w:rPr>
          <w:sz w:val="24"/>
          <w:szCs w:val="24"/>
        </w:rPr>
        <w:t>Co. Tyrone</w:t>
      </w:r>
    </w:p>
    <w:p w:rsidRPr="004A1B6D" w:rsidR="004A1B6D" w:rsidP="004A1B6D" w:rsidRDefault="004A1B6D" w14:paraId="67C268C2" w14:textId="3C678F78">
      <w:pPr>
        <w:pStyle w:val="NoSpacing"/>
        <w:ind w:left="4320"/>
        <w:rPr>
          <w:sz w:val="24"/>
          <w:szCs w:val="24"/>
        </w:rPr>
      </w:pPr>
      <w:r w:rsidRPr="7A7C6FB3">
        <w:rPr>
          <w:sz w:val="24"/>
          <w:szCs w:val="24"/>
        </w:rPr>
        <w:t>BT7</w:t>
      </w:r>
      <w:r w:rsidRPr="7A7C6FB3" w:rsidR="7E5A7339">
        <w:rPr>
          <w:sz w:val="24"/>
          <w:szCs w:val="24"/>
        </w:rPr>
        <w:t>8 1DB</w:t>
      </w:r>
    </w:p>
    <w:p w:rsidRPr="004A1B6D" w:rsidR="00D205AB" w:rsidP="004A1B6D" w:rsidRDefault="00D205AB" w14:paraId="6B1C8984" w14:textId="77777777">
      <w:pPr>
        <w:pStyle w:val="ListParagraph"/>
        <w:jc w:val="both"/>
        <w:rPr>
          <w:sz w:val="24"/>
          <w:szCs w:val="24"/>
        </w:rPr>
      </w:pPr>
    </w:p>
    <w:p w:rsidRPr="00875EA2" w:rsidR="00140250" w:rsidP="00875EA2" w:rsidRDefault="00140250" w14:paraId="12969569" w14:textId="2FF2B310">
      <w:pPr>
        <w:jc w:val="both"/>
        <w:rPr>
          <w:sz w:val="24"/>
          <w:szCs w:val="24"/>
        </w:rPr>
      </w:pPr>
      <w:r w:rsidRPr="2286DC11" w:rsidR="00140250">
        <w:rPr>
          <w:sz w:val="24"/>
          <w:szCs w:val="24"/>
        </w:rPr>
        <w:t>The Area Manager of Shelter NI (Northern Ireland) will deal with the appeal. The</w:t>
      </w:r>
      <w:r w:rsidRPr="2286DC11" w:rsidR="00875EA2">
        <w:rPr>
          <w:sz w:val="24"/>
          <w:szCs w:val="24"/>
        </w:rPr>
        <w:t>y</w:t>
      </w:r>
      <w:r w:rsidRPr="2286DC11" w:rsidR="00140250">
        <w:rPr>
          <w:sz w:val="24"/>
          <w:szCs w:val="24"/>
        </w:rPr>
        <w:t xml:space="preserve"> will invite you to a meeting to discuss your appeal. </w:t>
      </w:r>
      <w:r w:rsidRPr="2286DC11" w:rsidR="00140250">
        <w:rPr>
          <w:sz w:val="24"/>
          <w:szCs w:val="24"/>
        </w:rPr>
        <w:t xml:space="preserve">You have the right to be accompanied by a friend, relative, other professional or advocate. </w:t>
      </w:r>
    </w:p>
    <w:p w:rsidRPr="0049545A" w:rsidR="00140250" w:rsidP="00140250" w:rsidRDefault="00140250" w14:paraId="1D31B54C" w14:textId="77777777">
      <w:pPr>
        <w:jc w:val="both"/>
        <w:rPr>
          <w:i/>
          <w:iCs/>
          <w:sz w:val="24"/>
          <w:szCs w:val="24"/>
        </w:rPr>
      </w:pPr>
      <w:r w:rsidRPr="0049545A">
        <w:rPr>
          <w:i/>
          <w:iCs/>
          <w:sz w:val="24"/>
          <w:szCs w:val="24"/>
        </w:rPr>
        <w:t xml:space="preserve">You will be notified within 14 days of the Area Manager’s decision. </w:t>
      </w:r>
    </w:p>
    <w:p w:rsidR="00140250" w:rsidP="00140250" w:rsidRDefault="00140250" w14:paraId="33EA873D" w14:textId="46309339">
      <w:pPr>
        <w:jc w:val="both"/>
        <w:rPr>
          <w:sz w:val="24"/>
          <w:szCs w:val="24"/>
        </w:rPr>
      </w:pPr>
      <w:r w:rsidRPr="00140250">
        <w:rPr>
          <w:sz w:val="24"/>
          <w:szCs w:val="24"/>
        </w:rPr>
        <w:t>If you remain unhappy with the decision you can appeal to the Director of Shelter NI for a final decision.</w:t>
      </w:r>
      <w:r w:rsidR="004A1B6D">
        <w:rPr>
          <w:sz w:val="24"/>
          <w:szCs w:val="24"/>
        </w:rPr>
        <w:t xml:space="preserve"> Please write to:</w:t>
      </w:r>
    </w:p>
    <w:p w:rsidRPr="0049545A" w:rsidR="0049545A" w:rsidP="0049545A" w:rsidRDefault="0049545A" w14:paraId="5E5BD962" w14:textId="740C5E92">
      <w:pPr>
        <w:pStyle w:val="NoSpacing"/>
        <w:ind w:left="1440"/>
        <w:rPr>
          <w:sz w:val="24"/>
          <w:szCs w:val="24"/>
        </w:rPr>
      </w:pPr>
      <w:r w:rsidRPr="0049545A">
        <w:rPr>
          <w:sz w:val="24"/>
          <w:szCs w:val="24"/>
        </w:rPr>
        <w:t>Tony McQuillan</w:t>
      </w:r>
    </w:p>
    <w:p w:rsidRPr="0049545A" w:rsidR="0049545A" w:rsidP="0049545A" w:rsidRDefault="0049545A" w14:paraId="199504FF" w14:textId="7372EACC">
      <w:pPr>
        <w:pStyle w:val="NoSpacing"/>
        <w:ind w:left="1440"/>
        <w:rPr>
          <w:sz w:val="24"/>
          <w:szCs w:val="24"/>
        </w:rPr>
      </w:pPr>
      <w:r w:rsidRPr="0049545A">
        <w:rPr>
          <w:sz w:val="24"/>
          <w:szCs w:val="24"/>
        </w:rPr>
        <w:t>Shelter NI</w:t>
      </w:r>
    </w:p>
    <w:p w:rsidRPr="0049545A" w:rsidR="0049545A" w:rsidP="0049545A" w:rsidRDefault="0049545A" w14:paraId="1AA689D3" w14:textId="681F31CC">
      <w:pPr>
        <w:pStyle w:val="NoSpacing"/>
        <w:ind w:left="1440"/>
        <w:rPr>
          <w:sz w:val="24"/>
          <w:szCs w:val="24"/>
        </w:rPr>
      </w:pPr>
      <w:r w:rsidRPr="0049545A">
        <w:rPr>
          <w:sz w:val="24"/>
          <w:szCs w:val="24"/>
        </w:rPr>
        <w:t>58 Howard Street</w:t>
      </w:r>
    </w:p>
    <w:p w:rsidRPr="0049545A" w:rsidR="0049545A" w:rsidP="0049545A" w:rsidRDefault="0049545A" w14:paraId="0FC657E6" w14:textId="211B57C1">
      <w:pPr>
        <w:pStyle w:val="NoSpacing"/>
        <w:ind w:left="1440"/>
        <w:rPr>
          <w:sz w:val="24"/>
          <w:szCs w:val="24"/>
        </w:rPr>
      </w:pPr>
      <w:r w:rsidRPr="0049545A">
        <w:rPr>
          <w:sz w:val="24"/>
          <w:szCs w:val="24"/>
        </w:rPr>
        <w:t>Belfast</w:t>
      </w:r>
    </w:p>
    <w:p w:rsidRPr="0049545A" w:rsidR="0049545A" w:rsidP="0049545A" w:rsidRDefault="0049545A" w14:paraId="31024BAD" w14:textId="7FD25CB8">
      <w:pPr>
        <w:pStyle w:val="NoSpacing"/>
        <w:ind w:left="1440"/>
        <w:rPr>
          <w:sz w:val="24"/>
          <w:szCs w:val="24"/>
        </w:rPr>
      </w:pPr>
      <w:r w:rsidRPr="0049545A">
        <w:rPr>
          <w:sz w:val="24"/>
          <w:szCs w:val="24"/>
        </w:rPr>
        <w:t>BT1 6PJ</w:t>
      </w:r>
    </w:p>
    <w:p w:rsidRPr="00140250" w:rsidR="00140250" w:rsidP="00140250" w:rsidRDefault="00140250" w14:paraId="4752F2E5" w14:textId="77777777">
      <w:pPr>
        <w:jc w:val="both"/>
        <w:rPr>
          <w:sz w:val="24"/>
          <w:szCs w:val="24"/>
        </w:rPr>
      </w:pPr>
    </w:p>
    <w:p w:rsidRPr="003313D0" w:rsidR="00F901DD" w:rsidP="00140250" w:rsidRDefault="00F901DD" w14:paraId="3FB0B5EA" w14:textId="0EB7D585">
      <w:pPr>
        <w:spacing w:line="276" w:lineRule="auto"/>
        <w:jc w:val="both"/>
        <w:rPr>
          <w:sz w:val="24"/>
          <w:szCs w:val="24"/>
        </w:rPr>
      </w:pPr>
    </w:p>
    <w:sectPr w:rsidRPr="003313D0" w:rsidR="00F901DD" w:rsidSect="00D739BB">
      <w:headerReference w:type="default" r:id="rId10"/>
      <w:footerReference w:type="default" r:id="rId11"/>
      <w:headerReference w:type="first" r:id="rId12"/>
      <w:footerReference w:type="first" r:id="rId13"/>
      <w:pgSz w:w="11906" w:h="16838" w:orient="portrait"/>
      <w:pgMar w:top="1440" w:right="851" w:bottom="144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CCE" w:rsidP="007105C0" w:rsidRDefault="00B81CCE" w14:paraId="5BB33F5E" w14:textId="77777777">
      <w:pPr>
        <w:spacing w:after="0" w:line="240" w:lineRule="auto"/>
      </w:pPr>
      <w:r>
        <w:separator/>
      </w:r>
    </w:p>
  </w:endnote>
  <w:endnote w:type="continuationSeparator" w:id="0">
    <w:p w:rsidR="00B81CCE" w:rsidP="007105C0" w:rsidRDefault="00B81CCE" w14:paraId="4A2240AB" w14:textId="77777777">
      <w:pPr>
        <w:spacing w:after="0" w:line="240" w:lineRule="auto"/>
      </w:pPr>
      <w:r>
        <w:continuationSeparator/>
      </w:r>
    </w:p>
  </w:endnote>
  <w:endnote w:type="continuationNotice" w:id="1">
    <w:p w:rsidR="004B184A" w:rsidRDefault="004B184A" w14:paraId="594EEE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42E0" w:rsidR="00D739BB" w:rsidP="2286DC11" w:rsidRDefault="00755EF3" w14:paraId="47DAB59E" w14:textId="14B4F903">
    <w:pPr>
      <w:pStyle w:val="Footer"/>
      <w:jc w:val="right"/>
      <w:rPr>
        <w:rFonts w:cs="Calibri" w:cstheme="minorAscii"/>
        <w:sz w:val="20"/>
        <w:szCs w:val="20"/>
      </w:rPr>
    </w:pPr>
    <w:r w:rsidRPr="2286DC11" w:rsidR="2286DC11">
      <w:rPr>
        <w:rFonts w:cs="Arial"/>
        <w:color w:val="000000" w:themeColor="text1" w:themeTint="FF" w:themeShade="FF"/>
        <w:sz w:val="20"/>
        <w:szCs w:val="20"/>
      </w:rPr>
      <w:t xml:space="preserve">Page </w:t>
    </w:r>
    <w:r w:rsidRPr="2286DC11">
      <w:rPr>
        <w:rFonts w:cs="Arial"/>
        <w:b w:val="1"/>
        <w:bCs w:val="1"/>
        <w:noProof/>
        <w:color w:val="000000" w:themeColor="text1" w:themeTint="FF" w:themeShade="FF"/>
        <w:sz w:val="20"/>
        <w:szCs w:val="20"/>
      </w:rPr>
      <w:fldChar w:fldCharType="begin"/>
    </w:r>
    <w:r w:rsidRPr="2286DC11">
      <w:rPr>
        <w:rFonts w:cs="Arial"/>
        <w:b w:val="1"/>
        <w:bCs w:val="1"/>
        <w:color w:val="000000" w:themeColor="text1" w:themeTint="FF" w:themeShade="FF"/>
        <w:sz w:val="20"/>
        <w:szCs w:val="20"/>
      </w:rPr>
      <w:instrText xml:space="preserve"> PAGE  \* Arabic  \* MERGEFORMAT </w:instrText>
    </w:r>
    <w:r w:rsidRPr="2286DC11">
      <w:rPr>
        <w:rFonts w:cs="Arial"/>
        <w:b w:val="1"/>
        <w:bCs w:val="1"/>
        <w:color w:val="000000" w:themeColor="text1" w:themeTint="FF" w:themeShade="FF"/>
        <w:sz w:val="20"/>
        <w:szCs w:val="20"/>
      </w:rPr>
      <w:fldChar w:fldCharType="separate"/>
    </w:r>
    <w:r w:rsidRPr="2286DC11" w:rsidR="2286DC11">
      <w:rPr>
        <w:rFonts w:cs="Arial"/>
        <w:b w:val="1"/>
        <w:bCs w:val="1"/>
        <w:noProof/>
        <w:color w:val="000000" w:themeColor="text1" w:themeTint="FF" w:themeShade="FF"/>
        <w:sz w:val="20"/>
        <w:szCs w:val="20"/>
      </w:rPr>
      <w:t>1</w:t>
    </w:r>
    <w:r w:rsidRPr="2286DC11">
      <w:rPr>
        <w:rFonts w:cs="Arial"/>
        <w:b w:val="1"/>
        <w:bCs w:val="1"/>
        <w:noProof/>
        <w:color w:val="000000" w:themeColor="text1" w:themeTint="FF" w:themeShade="FF"/>
        <w:sz w:val="20"/>
        <w:szCs w:val="20"/>
      </w:rPr>
      <w:fldChar w:fldCharType="end"/>
    </w:r>
    <w:r w:rsidRPr="2286DC11" w:rsidR="2286DC11">
      <w:rPr>
        <w:rFonts w:cs="Arial"/>
        <w:color w:val="000000" w:themeColor="text1" w:themeTint="FF" w:themeShade="FF"/>
        <w:sz w:val="20"/>
        <w:szCs w:val="20"/>
      </w:rPr>
      <w:t xml:space="preserve"> of </w:t>
    </w:r>
    <w:r w:rsidRPr="2286DC11">
      <w:rPr>
        <w:rFonts w:cs="Arial"/>
        <w:b w:val="1"/>
        <w:bCs w:val="1"/>
        <w:noProof/>
        <w:color w:val="000000" w:themeColor="text1" w:themeTint="FF" w:themeShade="FF"/>
        <w:sz w:val="20"/>
        <w:szCs w:val="20"/>
      </w:rPr>
      <w:fldChar w:fldCharType="begin"/>
    </w:r>
    <w:r w:rsidRPr="2286DC11">
      <w:rPr>
        <w:rFonts w:cs="Arial"/>
        <w:b w:val="1"/>
        <w:bCs w:val="1"/>
        <w:color w:val="000000" w:themeColor="text1" w:themeTint="FF" w:themeShade="FF"/>
        <w:sz w:val="20"/>
        <w:szCs w:val="20"/>
      </w:rPr>
      <w:instrText xml:space="preserve"> NUMPAGES  \* Arabic  \* MERGEFORMAT </w:instrText>
    </w:r>
    <w:r w:rsidRPr="2286DC11">
      <w:rPr>
        <w:rFonts w:cs="Arial"/>
        <w:b w:val="1"/>
        <w:bCs w:val="1"/>
        <w:color w:val="000000" w:themeColor="text1" w:themeTint="FF" w:themeShade="FF"/>
        <w:sz w:val="20"/>
        <w:szCs w:val="20"/>
      </w:rPr>
      <w:fldChar w:fldCharType="separate"/>
    </w:r>
    <w:r w:rsidRPr="2286DC11" w:rsidR="2286DC11">
      <w:rPr>
        <w:rFonts w:cs="Arial"/>
        <w:b w:val="1"/>
        <w:bCs w:val="1"/>
        <w:noProof/>
        <w:color w:val="000000" w:themeColor="text1" w:themeTint="FF" w:themeShade="FF"/>
        <w:sz w:val="20"/>
        <w:szCs w:val="20"/>
      </w:rPr>
      <w:t>8</w:t>
    </w:r>
    <w:r w:rsidRPr="2286DC11">
      <w:rPr>
        <w:rFonts w:cs="Arial"/>
        <w:b w:val="1"/>
        <w:bCs w:val="1"/>
        <w:noProof/>
        <w:color w:val="000000" w:themeColor="text1" w:themeTint="FF" w:themeShade="FF"/>
        <w:sz w:val="20"/>
        <w:szCs w:val="20"/>
      </w:rPr>
      <w:fldChar w:fldCharType="end"/>
    </w:r>
    <w:r w:rsidRPr="2286DC11" w:rsidR="2286DC11">
      <w:rPr>
        <w:rFonts w:cs="Arial"/>
        <w:color w:val="000000" w:themeColor="text1" w:themeTint="FF" w:themeShade="FF"/>
        <w:sz w:val="20"/>
        <w:szCs w:val="20"/>
      </w:rPr>
      <w:t xml:space="preserve">                                                 </w:t>
    </w:r>
    <w:r>
      <w:tab/>
    </w:r>
    <w:r>
      <w:tab/>
    </w:r>
    <w:r>
      <w:tab/>
    </w:r>
    <w:r w:rsidRPr="2286DC11" w:rsidR="2286DC11">
      <w:rPr>
        <w:rFonts w:cs="Arial"/>
        <w:color w:val="000000" w:themeColor="text1" w:themeTint="FF" w:themeShade="FF"/>
        <w:sz w:val="20"/>
        <w:szCs w:val="20"/>
      </w:rPr>
      <w:t xml:space="preserve">           </w:t>
    </w:r>
    <w:r w:rsidRPr="2286DC11" w:rsidR="2286DC11">
      <w:rPr>
        <w:rFonts w:cs="Arial"/>
        <w:color w:val="000000" w:themeColor="text1" w:themeTint="FF" w:themeShade="FF"/>
        <w:sz w:val="20"/>
        <w:szCs w:val="20"/>
      </w:rPr>
      <w:t xml:space="preserve">          </w:t>
    </w:r>
    <w:r w:rsidRPr="2286DC11" w:rsidR="2286DC11">
      <w:rPr>
        <w:rFonts w:eastAsia="Arial" w:cs="Calibri" w:cstheme="minorAscii"/>
        <w:color w:val="000000" w:themeColor="text1" w:themeTint="FF" w:themeShade="FF"/>
        <w:sz w:val="20"/>
        <w:szCs w:val="20"/>
      </w:rPr>
      <w:t>Reviewed</w:t>
    </w:r>
    <w:r>
      <w:br/>
    </w:r>
    <w:r w:rsidRPr="2286DC11" w:rsidR="2286DC11">
      <w:rPr>
        <w:rFonts w:eastAsia="Arial" w:cs="Calibri" w:cstheme="minorAscii"/>
        <w:color w:val="000000" w:themeColor="text1" w:themeTint="FF" w:themeShade="FF"/>
        <w:sz w:val="20"/>
        <w:szCs w:val="20"/>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42E0" w:rsidR="00D739BB" w:rsidP="2286DC11" w:rsidRDefault="003A42E0" w14:paraId="4F9BCAE5" w14:textId="492D2994">
    <w:pPr>
      <w:pStyle w:val="Footer"/>
      <w:jc w:val="right"/>
      <w:rPr>
        <w:rFonts w:cs="Calibri" w:cstheme="minorAscii"/>
        <w:sz w:val="20"/>
        <w:szCs w:val="20"/>
      </w:rPr>
    </w:pPr>
    <w:r w:rsidRPr="2286DC11" w:rsidR="2286DC11">
      <w:rPr>
        <w:rFonts w:eastAsia="Arial" w:cs="Calibri" w:cstheme="minorAscii"/>
        <w:color w:val="000000" w:themeColor="text1" w:themeTint="FF" w:themeShade="FF"/>
        <w:sz w:val="20"/>
        <w:szCs w:val="20"/>
      </w:rPr>
      <w:t>Reviewed</w:t>
    </w:r>
    <w:r>
      <w:br/>
    </w:r>
    <w:r w:rsidRPr="2286DC11" w:rsidR="2286DC11">
      <w:rPr>
        <w:rFonts w:eastAsia="Arial" w:cs="Calibri" w:cstheme="minorAscii"/>
        <w:color w:val="000000" w:themeColor="text1" w:themeTint="FF" w:themeShade="FF"/>
        <w:sz w:val="20"/>
        <w:szCs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CCE" w:rsidP="007105C0" w:rsidRDefault="00B81CCE" w14:paraId="4FE09021" w14:textId="77777777">
      <w:pPr>
        <w:spacing w:after="0" w:line="240" w:lineRule="auto"/>
      </w:pPr>
      <w:r>
        <w:separator/>
      </w:r>
    </w:p>
  </w:footnote>
  <w:footnote w:type="continuationSeparator" w:id="0">
    <w:p w:rsidR="00B81CCE" w:rsidP="007105C0" w:rsidRDefault="00B81CCE" w14:paraId="08A82BB2" w14:textId="77777777">
      <w:pPr>
        <w:spacing w:after="0" w:line="240" w:lineRule="auto"/>
      </w:pPr>
      <w:r>
        <w:continuationSeparator/>
      </w:r>
    </w:p>
  </w:footnote>
  <w:footnote w:type="continuationNotice" w:id="1">
    <w:p w:rsidR="004B184A" w:rsidRDefault="004B184A" w14:paraId="0C7A81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05C0" w:rsidP="007105C0" w:rsidRDefault="007105C0" w14:paraId="25365D11" w14:textId="2F55F749">
    <w:pPr>
      <w:pStyle w:val="Header"/>
      <w:rPr>
        <w:noProof/>
      </w:rPr>
    </w:pPr>
    <w:r>
      <w:rPr>
        <w:noProof/>
      </w:rPr>
      <w:drawing>
        <wp:anchor distT="0" distB="0" distL="114300" distR="114300" simplePos="0" relativeHeight="251658240" behindDoc="1" locked="0" layoutInCell="1" allowOverlap="1" wp14:anchorId="1AF398F1" wp14:editId="7E60E4B3">
          <wp:simplePos x="0" y="0"/>
          <wp:positionH relativeFrom="column">
            <wp:posOffset>4902200</wp:posOffset>
          </wp:positionH>
          <wp:positionV relativeFrom="paragraph">
            <wp:posOffset>-280035</wp:posOffset>
          </wp:positionV>
          <wp:extent cx="1626081" cy="658706"/>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Logo loe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081" cy="658706"/>
                  </a:xfrm>
                  <a:prstGeom prst="rect">
                    <a:avLst/>
                  </a:prstGeom>
                </pic:spPr>
              </pic:pic>
            </a:graphicData>
          </a:graphic>
          <wp14:sizeRelH relativeFrom="margin">
            <wp14:pctWidth>0</wp14:pctWidth>
          </wp14:sizeRelH>
          <wp14:sizeRelV relativeFrom="margin">
            <wp14:pctHeight>0</wp14:pctHeight>
          </wp14:sizeRelV>
        </wp:anchor>
      </w:drawing>
    </w:r>
    <w:r w:rsidR="2C9CDC1B">
      <w:rPr>
        <w:noProof/>
      </w:rPr>
      <w:t xml:space="preserve">Access, Assessment and Plan Policy  </w:t>
    </w:r>
  </w:p>
  <w:p w:rsidRPr="007105C0" w:rsidR="00D739BB" w:rsidP="007105C0" w:rsidRDefault="007105C0" w14:paraId="0CC440BF" w14:textId="3570C78F">
    <w:pPr>
      <w:pStyle w:val="Header"/>
    </w:pPr>
    <w:r>
      <w:rPr>
        <w:noProof/>
      </w:rPr>
      <w:t>(</w:t>
    </w:r>
    <w:r w:rsidR="00F901DD">
      <w:t>Enquiries &amp; Applications Policy</w:t>
    </w:r>
    <w:r>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01"/>
      <w:gridCol w:w="3401"/>
      <w:gridCol w:w="3401"/>
    </w:tblGrid>
    <w:tr w:rsidR="4C71AA88" w:rsidTr="4C71AA88" w14:paraId="1D0312CC" w14:textId="77777777">
      <w:tc>
        <w:tcPr>
          <w:tcW w:w="3401" w:type="dxa"/>
        </w:tcPr>
        <w:p w:rsidR="4C71AA88" w:rsidP="4C71AA88" w:rsidRDefault="4C71AA88" w14:paraId="34BA9033" w14:textId="0D40FDEA">
          <w:pPr>
            <w:pStyle w:val="Header"/>
            <w:ind w:left="-115"/>
          </w:pPr>
        </w:p>
      </w:tc>
      <w:tc>
        <w:tcPr>
          <w:tcW w:w="3401" w:type="dxa"/>
        </w:tcPr>
        <w:p w:rsidR="4C71AA88" w:rsidP="4C71AA88" w:rsidRDefault="4C71AA88" w14:paraId="001E1D18" w14:textId="375BE780">
          <w:pPr>
            <w:pStyle w:val="Header"/>
            <w:jc w:val="center"/>
          </w:pPr>
        </w:p>
      </w:tc>
      <w:tc>
        <w:tcPr>
          <w:tcW w:w="3401" w:type="dxa"/>
        </w:tcPr>
        <w:p w:rsidR="4C71AA88" w:rsidP="4C71AA88" w:rsidRDefault="4C71AA88" w14:paraId="289ADCD8" w14:textId="31FE1E04">
          <w:pPr>
            <w:pStyle w:val="Header"/>
            <w:ind w:right="-115"/>
            <w:jc w:val="right"/>
          </w:pPr>
        </w:p>
      </w:tc>
    </w:tr>
  </w:tbl>
  <w:p w:rsidR="4C71AA88" w:rsidP="4C71AA88" w:rsidRDefault="4C71AA88" w14:paraId="7E5C523C" w14:textId="375CEA5F">
    <w:pPr>
      <w:pStyle w:val="Header"/>
    </w:pPr>
  </w:p>
</w:hdr>
</file>

<file path=word/intelligence2.xml><?xml version="1.0" encoding="utf-8"?>
<int2:intelligence xmlns:int2="http://schemas.microsoft.com/office/intelligence/2020/intelligence">
  <int2:observations>
    <int2:textHash int2:hashCode="sJ0IuCSomVftAu" int2:id="yo3924e5">
      <int2:state int2:type="AugLoop_Text_Critique" int2:value="Rejected"/>
    </int2:textHash>
    <int2:textHash int2:hashCode="RazHMEjGoUkm28" int2:id="KS7EYyzr">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746"/>
    <w:multiLevelType w:val="hybridMultilevel"/>
    <w:tmpl w:val="1DEA1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C53E9"/>
    <w:multiLevelType w:val="hybridMultilevel"/>
    <w:tmpl w:val="93E2E05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220888"/>
    <w:multiLevelType w:val="hybridMultilevel"/>
    <w:tmpl w:val="E4D4494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0605C5"/>
    <w:multiLevelType w:val="hybridMultilevel"/>
    <w:tmpl w:val="25DCE3B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22228E"/>
    <w:multiLevelType w:val="hybridMultilevel"/>
    <w:tmpl w:val="AD16BB2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CC0A14"/>
    <w:multiLevelType w:val="hybridMultilevel"/>
    <w:tmpl w:val="CA34CE1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975751"/>
    <w:multiLevelType w:val="hybridMultilevel"/>
    <w:tmpl w:val="0544403A"/>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432C99"/>
    <w:multiLevelType w:val="hybridMultilevel"/>
    <w:tmpl w:val="33FCA2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F70136"/>
    <w:multiLevelType w:val="hybridMultilevel"/>
    <w:tmpl w:val="3BAA3C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276688"/>
    <w:multiLevelType w:val="hybridMultilevel"/>
    <w:tmpl w:val="732240B6"/>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A979CE"/>
    <w:multiLevelType w:val="hybridMultilevel"/>
    <w:tmpl w:val="2D769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13C0354"/>
    <w:multiLevelType w:val="hybridMultilevel"/>
    <w:tmpl w:val="B0125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AE1D04"/>
    <w:multiLevelType w:val="hybridMultilevel"/>
    <w:tmpl w:val="D370F37C"/>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1B22FB0"/>
    <w:multiLevelType w:val="hybridMultilevel"/>
    <w:tmpl w:val="6A8274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4682A7F"/>
    <w:multiLevelType w:val="hybridMultilevel"/>
    <w:tmpl w:val="F0242C78"/>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77757F"/>
    <w:multiLevelType w:val="hybridMultilevel"/>
    <w:tmpl w:val="C11839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9576B0E"/>
    <w:multiLevelType w:val="hybridMultilevel"/>
    <w:tmpl w:val="A7005E7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AF6BBD"/>
    <w:multiLevelType w:val="hybridMultilevel"/>
    <w:tmpl w:val="0A8C120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EC4515"/>
    <w:multiLevelType w:val="hybridMultilevel"/>
    <w:tmpl w:val="F6629A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8A65E4B"/>
    <w:multiLevelType w:val="hybridMultilevel"/>
    <w:tmpl w:val="573C2F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A4E6163"/>
    <w:multiLevelType w:val="hybridMultilevel"/>
    <w:tmpl w:val="9FBA339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DF57772"/>
    <w:multiLevelType w:val="hybridMultilevel"/>
    <w:tmpl w:val="674EA0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EB548E8"/>
    <w:multiLevelType w:val="hybridMultilevel"/>
    <w:tmpl w:val="5E9858A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1F3ADB"/>
    <w:multiLevelType w:val="hybridMultilevel"/>
    <w:tmpl w:val="5A98DAE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B9299B"/>
    <w:multiLevelType w:val="hybridMultilevel"/>
    <w:tmpl w:val="B8368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09510E4"/>
    <w:multiLevelType w:val="hybridMultilevel"/>
    <w:tmpl w:val="53F0B5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350383B"/>
    <w:multiLevelType w:val="hybridMultilevel"/>
    <w:tmpl w:val="BA62C9B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1F4DA5"/>
    <w:multiLevelType w:val="hybridMultilevel"/>
    <w:tmpl w:val="DCD67B08"/>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E04B98"/>
    <w:multiLevelType w:val="hybridMultilevel"/>
    <w:tmpl w:val="7140208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593D79"/>
    <w:multiLevelType w:val="hybridMultilevel"/>
    <w:tmpl w:val="04E89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9ED55C5"/>
    <w:multiLevelType w:val="hybridMultilevel"/>
    <w:tmpl w:val="56043DE8"/>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31" w15:restartNumberingAfterBreak="0">
    <w:nsid w:val="7A4D2E82"/>
    <w:multiLevelType w:val="hybridMultilevel"/>
    <w:tmpl w:val="60D89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5A6591"/>
    <w:multiLevelType w:val="hybridMultilevel"/>
    <w:tmpl w:val="59744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08993441">
    <w:abstractNumId w:val="22"/>
  </w:num>
  <w:num w:numId="2" w16cid:durableId="662511415">
    <w:abstractNumId w:val="4"/>
  </w:num>
  <w:num w:numId="3" w16cid:durableId="1688217549">
    <w:abstractNumId w:val="8"/>
  </w:num>
  <w:num w:numId="4" w16cid:durableId="783381255">
    <w:abstractNumId w:val="29"/>
  </w:num>
  <w:num w:numId="5" w16cid:durableId="1912494984">
    <w:abstractNumId w:val="15"/>
  </w:num>
  <w:num w:numId="6" w16cid:durableId="1026254783">
    <w:abstractNumId w:val="27"/>
  </w:num>
  <w:num w:numId="7" w16cid:durableId="486016796">
    <w:abstractNumId w:val="26"/>
  </w:num>
  <w:num w:numId="8" w16cid:durableId="1574463080">
    <w:abstractNumId w:val="3"/>
  </w:num>
  <w:num w:numId="9" w16cid:durableId="527762069">
    <w:abstractNumId w:val="13"/>
  </w:num>
  <w:num w:numId="10" w16cid:durableId="1867909526">
    <w:abstractNumId w:val="32"/>
  </w:num>
  <w:num w:numId="11" w16cid:durableId="315302985">
    <w:abstractNumId w:val="21"/>
  </w:num>
  <w:num w:numId="12" w16cid:durableId="32004885">
    <w:abstractNumId w:val="25"/>
  </w:num>
  <w:num w:numId="13" w16cid:durableId="262231323">
    <w:abstractNumId w:val="14"/>
  </w:num>
  <w:num w:numId="14" w16cid:durableId="1569534352">
    <w:abstractNumId w:val="5"/>
  </w:num>
  <w:num w:numId="15" w16cid:durableId="83303896">
    <w:abstractNumId w:val="20"/>
  </w:num>
  <w:num w:numId="16" w16cid:durableId="1520116645">
    <w:abstractNumId w:val="24"/>
  </w:num>
  <w:num w:numId="17" w16cid:durableId="757336708">
    <w:abstractNumId w:val="9"/>
  </w:num>
  <w:num w:numId="18" w16cid:durableId="1952663391">
    <w:abstractNumId w:val="2"/>
  </w:num>
  <w:num w:numId="19" w16cid:durableId="1502233222">
    <w:abstractNumId w:val="16"/>
  </w:num>
  <w:num w:numId="20" w16cid:durableId="1975596110">
    <w:abstractNumId w:val="28"/>
  </w:num>
  <w:num w:numId="21" w16cid:durableId="451218234">
    <w:abstractNumId w:val="12"/>
  </w:num>
  <w:num w:numId="22" w16cid:durableId="1650135168">
    <w:abstractNumId w:val="6"/>
  </w:num>
  <w:num w:numId="23" w16cid:durableId="2046368171">
    <w:abstractNumId w:val="30"/>
  </w:num>
  <w:num w:numId="24" w16cid:durableId="1874611432">
    <w:abstractNumId w:val="10"/>
  </w:num>
  <w:num w:numId="25" w16cid:durableId="592738920">
    <w:abstractNumId w:val="19"/>
  </w:num>
  <w:num w:numId="26" w16cid:durableId="606085986">
    <w:abstractNumId w:val="18"/>
  </w:num>
  <w:num w:numId="27" w16cid:durableId="619458889">
    <w:abstractNumId w:val="23"/>
  </w:num>
  <w:num w:numId="28" w16cid:durableId="974024145">
    <w:abstractNumId w:val="1"/>
  </w:num>
  <w:num w:numId="29" w16cid:durableId="1906604397">
    <w:abstractNumId w:val="17"/>
  </w:num>
  <w:num w:numId="30" w16cid:durableId="1702898339">
    <w:abstractNumId w:val="11"/>
  </w:num>
  <w:num w:numId="31" w16cid:durableId="1260992186">
    <w:abstractNumId w:val="7"/>
  </w:num>
  <w:num w:numId="32" w16cid:durableId="1931619267">
    <w:abstractNumId w:val="0"/>
  </w:num>
  <w:num w:numId="33" w16cid:durableId="1348403938">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3D"/>
    <w:rsid w:val="00020110"/>
    <w:rsid w:val="0002540E"/>
    <w:rsid w:val="00051BF4"/>
    <w:rsid w:val="00063E5F"/>
    <w:rsid w:val="000835DB"/>
    <w:rsid w:val="000A24B9"/>
    <w:rsid w:val="000A749F"/>
    <w:rsid w:val="000C27AF"/>
    <w:rsid w:val="000C30A6"/>
    <w:rsid w:val="00124E95"/>
    <w:rsid w:val="00140250"/>
    <w:rsid w:val="001549CE"/>
    <w:rsid w:val="00180784"/>
    <w:rsid w:val="001B2DAF"/>
    <w:rsid w:val="001C601A"/>
    <w:rsid w:val="001D5EFC"/>
    <w:rsid w:val="002635E7"/>
    <w:rsid w:val="002C0DB6"/>
    <w:rsid w:val="003252FA"/>
    <w:rsid w:val="00354BB4"/>
    <w:rsid w:val="0036333E"/>
    <w:rsid w:val="003A42E0"/>
    <w:rsid w:val="003E4508"/>
    <w:rsid w:val="00424788"/>
    <w:rsid w:val="00447A66"/>
    <w:rsid w:val="004547AC"/>
    <w:rsid w:val="004744FA"/>
    <w:rsid w:val="0049545A"/>
    <w:rsid w:val="004A1B6D"/>
    <w:rsid w:val="004B086E"/>
    <w:rsid w:val="004B184A"/>
    <w:rsid w:val="004C685E"/>
    <w:rsid w:val="004D57EB"/>
    <w:rsid w:val="00523F0F"/>
    <w:rsid w:val="005623CD"/>
    <w:rsid w:val="00573D6E"/>
    <w:rsid w:val="005D2F90"/>
    <w:rsid w:val="005D6BC4"/>
    <w:rsid w:val="00617191"/>
    <w:rsid w:val="006679BE"/>
    <w:rsid w:val="00671F8F"/>
    <w:rsid w:val="006860A2"/>
    <w:rsid w:val="006901FA"/>
    <w:rsid w:val="006A7BBF"/>
    <w:rsid w:val="007007EA"/>
    <w:rsid w:val="007105C0"/>
    <w:rsid w:val="00717CCC"/>
    <w:rsid w:val="00735A5A"/>
    <w:rsid w:val="00755EF3"/>
    <w:rsid w:val="0077442C"/>
    <w:rsid w:val="007814E8"/>
    <w:rsid w:val="007822CD"/>
    <w:rsid w:val="007E00CD"/>
    <w:rsid w:val="00851DC6"/>
    <w:rsid w:val="00875EA2"/>
    <w:rsid w:val="00896A01"/>
    <w:rsid w:val="008B4164"/>
    <w:rsid w:val="008C1BAC"/>
    <w:rsid w:val="008E2E23"/>
    <w:rsid w:val="009118E5"/>
    <w:rsid w:val="00937431"/>
    <w:rsid w:val="00970A9F"/>
    <w:rsid w:val="0099012C"/>
    <w:rsid w:val="009F7B7C"/>
    <w:rsid w:val="00A53F5A"/>
    <w:rsid w:val="00A53FBD"/>
    <w:rsid w:val="00A85A72"/>
    <w:rsid w:val="00AE6FBA"/>
    <w:rsid w:val="00AF53B7"/>
    <w:rsid w:val="00AF6123"/>
    <w:rsid w:val="00AF6761"/>
    <w:rsid w:val="00B302C9"/>
    <w:rsid w:val="00B32926"/>
    <w:rsid w:val="00B33B0A"/>
    <w:rsid w:val="00B40A9A"/>
    <w:rsid w:val="00B81CCE"/>
    <w:rsid w:val="00BA18BC"/>
    <w:rsid w:val="00BA2D79"/>
    <w:rsid w:val="00BA43A8"/>
    <w:rsid w:val="00BF0C73"/>
    <w:rsid w:val="00C204F7"/>
    <w:rsid w:val="00C65DFC"/>
    <w:rsid w:val="00C84AA0"/>
    <w:rsid w:val="00C92364"/>
    <w:rsid w:val="00CB0E3D"/>
    <w:rsid w:val="00CE3A84"/>
    <w:rsid w:val="00D205AB"/>
    <w:rsid w:val="00D31843"/>
    <w:rsid w:val="00D4040E"/>
    <w:rsid w:val="00D739BB"/>
    <w:rsid w:val="00D77125"/>
    <w:rsid w:val="00D77D46"/>
    <w:rsid w:val="00D92F96"/>
    <w:rsid w:val="00DB51E4"/>
    <w:rsid w:val="00DD11FB"/>
    <w:rsid w:val="00E078EC"/>
    <w:rsid w:val="00E16C10"/>
    <w:rsid w:val="00E20B30"/>
    <w:rsid w:val="00E4074D"/>
    <w:rsid w:val="00E731AE"/>
    <w:rsid w:val="00E83B50"/>
    <w:rsid w:val="00EA66DC"/>
    <w:rsid w:val="00EB3C50"/>
    <w:rsid w:val="00EC3ACA"/>
    <w:rsid w:val="00EC4C9B"/>
    <w:rsid w:val="00F21277"/>
    <w:rsid w:val="00F901DD"/>
    <w:rsid w:val="00FB1F88"/>
    <w:rsid w:val="00FE0CF6"/>
    <w:rsid w:val="00FE446C"/>
    <w:rsid w:val="00FF556C"/>
    <w:rsid w:val="05C43C6E"/>
    <w:rsid w:val="06752BCE"/>
    <w:rsid w:val="0771CD9F"/>
    <w:rsid w:val="0866B5A9"/>
    <w:rsid w:val="090D9E00"/>
    <w:rsid w:val="0924EF8F"/>
    <w:rsid w:val="0AC9872A"/>
    <w:rsid w:val="12BB70B2"/>
    <w:rsid w:val="12D4990F"/>
    <w:rsid w:val="13CCB972"/>
    <w:rsid w:val="14751E67"/>
    <w:rsid w:val="1672EB20"/>
    <w:rsid w:val="18150578"/>
    <w:rsid w:val="196EDFD7"/>
    <w:rsid w:val="19CBCF38"/>
    <w:rsid w:val="1EF1E64C"/>
    <w:rsid w:val="2135C41B"/>
    <w:rsid w:val="21AF95AC"/>
    <w:rsid w:val="2286DC11"/>
    <w:rsid w:val="23A53EA6"/>
    <w:rsid w:val="2458F77B"/>
    <w:rsid w:val="24A27250"/>
    <w:rsid w:val="2679210B"/>
    <w:rsid w:val="286CC46E"/>
    <w:rsid w:val="28B9836B"/>
    <w:rsid w:val="2A2F8EB3"/>
    <w:rsid w:val="2A3498F3"/>
    <w:rsid w:val="2AFADEF6"/>
    <w:rsid w:val="2C8D389B"/>
    <w:rsid w:val="2C9CDC1B"/>
    <w:rsid w:val="2D540E72"/>
    <w:rsid w:val="30CEDFBB"/>
    <w:rsid w:val="3170B6A0"/>
    <w:rsid w:val="32277F95"/>
    <w:rsid w:val="336A5BA9"/>
    <w:rsid w:val="34588EF6"/>
    <w:rsid w:val="35AB8EC4"/>
    <w:rsid w:val="378B2724"/>
    <w:rsid w:val="396FC818"/>
    <w:rsid w:val="424493CB"/>
    <w:rsid w:val="48B3D54F"/>
    <w:rsid w:val="48BF5120"/>
    <w:rsid w:val="4A887D16"/>
    <w:rsid w:val="4C71AA88"/>
    <w:rsid w:val="4D874672"/>
    <w:rsid w:val="4FD9D6DF"/>
    <w:rsid w:val="50C679B0"/>
    <w:rsid w:val="51C7DA9E"/>
    <w:rsid w:val="54F7922D"/>
    <w:rsid w:val="57E8AA85"/>
    <w:rsid w:val="5C80C482"/>
    <w:rsid w:val="5E681CD5"/>
    <w:rsid w:val="5E7804D2"/>
    <w:rsid w:val="5FBBDE00"/>
    <w:rsid w:val="62158A2D"/>
    <w:rsid w:val="62EAC2D0"/>
    <w:rsid w:val="631C6FCF"/>
    <w:rsid w:val="6970DFD3"/>
    <w:rsid w:val="69A57C03"/>
    <w:rsid w:val="69BAB779"/>
    <w:rsid w:val="6A807065"/>
    <w:rsid w:val="6AD37AFD"/>
    <w:rsid w:val="6BA34416"/>
    <w:rsid w:val="6C498F4D"/>
    <w:rsid w:val="71A9E047"/>
    <w:rsid w:val="73496E7C"/>
    <w:rsid w:val="750557A6"/>
    <w:rsid w:val="7526127F"/>
    <w:rsid w:val="758EEA7A"/>
    <w:rsid w:val="75D901D0"/>
    <w:rsid w:val="7774D231"/>
    <w:rsid w:val="7A7C6FB3"/>
    <w:rsid w:val="7E5A73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938DF"/>
  <w15:chartTrackingRefBased/>
  <w15:docId w15:val="{1EDB391C-53E4-4D7B-8A76-3EAB64B9E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0E3D"/>
  </w:style>
  <w:style w:type="paragraph" w:styleId="Heading1">
    <w:name w:val="heading 1"/>
    <w:basedOn w:val="Normal"/>
    <w:next w:val="Normal"/>
    <w:link w:val="Heading1Char"/>
    <w:uiPriority w:val="9"/>
    <w:qFormat/>
    <w:rsid w:val="00CE3A8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0E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0E3D"/>
  </w:style>
  <w:style w:type="paragraph" w:styleId="Footer">
    <w:name w:val="footer"/>
    <w:basedOn w:val="Normal"/>
    <w:link w:val="FooterChar"/>
    <w:uiPriority w:val="99"/>
    <w:unhideWhenUsed/>
    <w:rsid w:val="00CB0E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0E3D"/>
  </w:style>
  <w:style w:type="paragraph" w:styleId="NoSpacing">
    <w:name w:val="No Spacing"/>
    <w:uiPriority w:val="1"/>
    <w:qFormat/>
    <w:rsid w:val="00CB0E3D"/>
    <w:pPr>
      <w:spacing w:after="0" w:line="240" w:lineRule="auto"/>
    </w:pPr>
  </w:style>
  <w:style w:type="paragraph" w:styleId="ListParagraph">
    <w:name w:val="List Paragraph"/>
    <w:basedOn w:val="Normal"/>
    <w:uiPriority w:val="34"/>
    <w:qFormat/>
    <w:rsid w:val="00CB0E3D"/>
    <w:pPr>
      <w:ind w:left="720"/>
      <w:contextualSpacing/>
    </w:pPr>
  </w:style>
  <w:style w:type="table" w:styleId="TableGrid">
    <w:name w:val="Table Grid"/>
    <w:basedOn w:val="TableNormal"/>
    <w:uiPriority w:val="39"/>
    <w:rsid w:val="00CB0E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744FA"/>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Heading1Char" w:customStyle="1">
    <w:name w:val="Heading 1 Char"/>
    <w:basedOn w:val="DefaultParagraphFont"/>
    <w:link w:val="Heading1"/>
    <w:uiPriority w:val="9"/>
    <w:rsid w:val="00CE3A84"/>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CE3A84"/>
    <w:pPr>
      <w:outlineLvl w:val="9"/>
    </w:pPr>
    <w:rPr>
      <w:lang w:val="en-US" w:eastAsia="en-US"/>
    </w:rPr>
  </w:style>
  <w:style w:type="paragraph" w:styleId="TOC1">
    <w:name w:val="toc 1"/>
    <w:basedOn w:val="Normal"/>
    <w:next w:val="Normal"/>
    <w:autoRedefine/>
    <w:uiPriority w:val="39"/>
    <w:unhideWhenUsed/>
    <w:rsid w:val="00CE3A84"/>
    <w:pPr>
      <w:spacing w:after="100"/>
    </w:pPr>
  </w:style>
  <w:style w:type="character" w:styleId="Hyperlink">
    <w:name w:val="Hyperlink"/>
    <w:basedOn w:val="DefaultParagraphFont"/>
    <w:uiPriority w:val="99"/>
    <w:unhideWhenUsed/>
    <w:rsid w:val="00CE3A84"/>
    <w:rPr>
      <w:color w:val="0563C1" w:themeColor="hyperlink"/>
      <w:u w:val="single"/>
    </w:rPr>
  </w:style>
  <w:style w:type="paragraph" w:styleId="BalloonText">
    <w:name w:val="Balloon Text"/>
    <w:basedOn w:val="Normal"/>
    <w:link w:val="BalloonTextChar"/>
    <w:uiPriority w:val="99"/>
    <w:semiHidden/>
    <w:unhideWhenUsed/>
    <w:rsid w:val="00FE44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4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0.png" Id="rId9" /><Relationship Type="http://schemas.openxmlformats.org/officeDocument/2006/relationships/fontTable" Target="fontTable.xml" Id="rId14" /><Relationship Type="http://schemas.openxmlformats.org/officeDocument/2006/relationships/glossaryDocument" Target="glossary/document.xml" Id="Rd92e71f24ec64d06" /><Relationship Type="http://schemas.microsoft.com/office/2020/10/relationships/intelligence" Target="intelligence2.xml" Id="Raddaf53bdfea4d67"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bc6492-34f6-4f1f-870e-064f9c2cff0b}"/>
      </w:docPartPr>
      <w:docPartBody>
        <w:p w14:paraId="6DB26D1B">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84E3-FEAD-4C92-926E-58CA4F7468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Shelter NI
Access, Assessment and Plan Policy</dc:title>
  <dc:subject/>
  <dc:creator>Ania Goncalves</dc:creator>
  <keywords/>
  <dc:description/>
  <lastModifiedBy>Stella Lepoidevin</lastModifiedBy>
  <revision>83</revision>
  <lastPrinted>2022-04-13T14:24:00.0000000Z</lastPrinted>
  <dcterms:created xsi:type="dcterms:W3CDTF">2015-07-09T08:57:00.0000000Z</dcterms:created>
  <dcterms:modified xsi:type="dcterms:W3CDTF">2022-04-20T11:55:05.5535512Z</dcterms:modified>
</coreProperties>
</file>